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E203F" w14:textId="0DDD5705" w:rsidR="00933061" w:rsidRDefault="00AE287D" w:rsidP="00AB7200">
      <w:pPr>
        <w:spacing w:after="0"/>
        <w:jc w:val="center"/>
        <w:rPr>
          <w:rFonts w:cs="Calibri"/>
          <w:b/>
          <w:bCs/>
          <w:sz w:val="32"/>
          <w:szCs w:val="32"/>
          <w:lang w:val="en-GB"/>
        </w:rPr>
      </w:pPr>
      <w:r>
        <w:rPr>
          <w:rFonts w:cs="Calibri"/>
          <w:b/>
          <w:bCs/>
          <w:noProof/>
          <w:sz w:val="32"/>
          <w:szCs w:val="32"/>
          <w:lang w:val="en-GB"/>
        </w:rPr>
        <w:drawing>
          <wp:anchor distT="0" distB="0" distL="114300" distR="114300" simplePos="0" relativeHeight="251658240" behindDoc="0" locked="0" layoutInCell="1" allowOverlap="1" wp14:anchorId="7C0A08EF" wp14:editId="01996928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473105" cy="419100"/>
            <wp:effectExtent l="0" t="0" r="3810" b="0"/>
            <wp:wrapNone/>
            <wp:docPr id="1955739524" name="Obrázek 1" descr="Obsah obrázku text, Písmo, logo, Grafika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39524" name="Obrázek 1" descr="Obsah obrázku text, Písmo, logo, Grafika&#10;&#10;Obsah vygenerovaný umělou inteligencí může být nesprávný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6" t="35640" r="11929" b="34518"/>
                    <a:stretch/>
                  </pic:blipFill>
                  <pic:spPr bwMode="auto">
                    <a:xfrm>
                      <a:off x="0" y="0"/>
                      <a:ext cx="2473105" cy="41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B32D8E" w14:textId="36F91D14" w:rsidR="00933061" w:rsidRDefault="00933061" w:rsidP="00AB7200">
      <w:pPr>
        <w:spacing w:after="0"/>
        <w:jc w:val="center"/>
        <w:rPr>
          <w:rFonts w:cs="Calibri"/>
          <w:b/>
          <w:bCs/>
          <w:sz w:val="32"/>
          <w:szCs w:val="32"/>
          <w:lang w:val="en-GB"/>
        </w:rPr>
      </w:pPr>
    </w:p>
    <w:p w14:paraId="0811EA29" w14:textId="536A4849" w:rsidR="00933061" w:rsidRDefault="00933061" w:rsidP="00AB7200">
      <w:pPr>
        <w:spacing w:after="0"/>
        <w:jc w:val="center"/>
        <w:rPr>
          <w:rFonts w:cs="Calibri"/>
          <w:b/>
          <w:bCs/>
          <w:sz w:val="32"/>
          <w:szCs w:val="32"/>
          <w:lang w:val="en-GB"/>
        </w:rPr>
      </w:pPr>
    </w:p>
    <w:p w14:paraId="6AF2CEEC" w14:textId="1991DF61" w:rsidR="00D179B5" w:rsidRPr="000F5484" w:rsidRDefault="00D179B5" w:rsidP="00650CF0">
      <w:pPr>
        <w:spacing w:after="0"/>
        <w:rPr>
          <w:rFonts w:cs="Calibri"/>
          <w:b/>
          <w:bCs/>
          <w:sz w:val="36"/>
          <w:szCs w:val="36"/>
          <w:lang w:val="en-GB"/>
        </w:rPr>
      </w:pPr>
      <w:r w:rsidRPr="000F5484">
        <w:rPr>
          <w:rFonts w:cs="Calibri"/>
          <w:b/>
          <w:bCs/>
          <w:sz w:val="36"/>
          <w:szCs w:val="36"/>
          <w:lang w:val="en-GB"/>
        </w:rPr>
        <w:t>APOLINAR WORKSHOP: NEONATAL COURSE</w:t>
      </w:r>
    </w:p>
    <w:p w14:paraId="6154A654" w14:textId="77777777" w:rsidR="00AB7200" w:rsidRPr="00AB7200" w:rsidRDefault="00AB7200" w:rsidP="00E202AA">
      <w:pPr>
        <w:spacing w:after="0"/>
        <w:rPr>
          <w:rFonts w:cs="Calibri"/>
          <w:lang w:val="en-GB"/>
        </w:rPr>
      </w:pPr>
    </w:p>
    <w:p w14:paraId="7FF91EA7" w14:textId="4E6085FF" w:rsidR="00D179B5" w:rsidRPr="00AB7200" w:rsidRDefault="00D179B5" w:rsidP="002522B7">
      <w:pPr>
        <w:spacing w:after="0"/>
        <w:ind w:left="1701" w:hanging="1701"/>
        <w:rPr>
          <w:rFonts w:cs="Calibri"/>
          <w:lang w:val="en-GB"/>
        </w:rPr>
      </w:pPr>
      <w:r w:rsidRPr="00AB7200">
        <w:rPr>
          <w:rFonts w:cs="Calibri"/>
          <w:lang w:val="en-GB"/>
        </w:rPr>
        <w:t>Date:</w:t>
      </w:r>
      <w:r w:rsidR="00AB7200">
        <w:rPr>
          <w:rFonts w:cs="Calibri"/>
          <w:lang w:val="en-GB"/>
        </w:rPr>
        <w:tab/>
      </w:r>
      <w:r w:rsidR="00161D8D" w:rsidRPr="00AB7200">
        <w:rPr>
          <w:rFonts w:cs="Calibri"/>
        </w:rPr>
        <w:t xml:space="preserve">March 27, 2026 </w:t>
      </w:r>
      <w:r w:rsidRPr="00AB7200">
        <w:rPr>
          <w:rFonts w:cs="Calibri"/>
          <w:lang w:val="en-GB"/>
        </w:rPr>
        <w:t xml:space="preserve"> </w:t>
      </w:r>
    </w:p>
    <w:p w14:paraId="58A6735F" w14:textId="52D19886" w:rsidR="00AB7200" w:rsidRDefault="00D179B5" w:rsidP="002522B7">
      <w:pPr>
        <w:spacing w:after="0"/>
        <w:ind w:left="1701" w:hanging="1701"/>
        <w:rPr>
          <w:rFonts w:cs="Calibri"/>
          <w:lang w:val="en-GB"/>
        </w:rPr>
      </w:pPr>
      <w:r w:rsidRPr="00AB7200">
        <w:rPr>
          <w:rFonts w:cs="Calibri"/>
          <w:lang w:val="en-GB"/>
        </w:rPr>
        <w:t>Venue:</w:t>
      </w:r>
      <w:r w:rsidR="00AB7200">
        <w:rPr>
          <w:rFonts w:cs="Calibri"/>
          <w:lang w:val="en-GB"/>
        </w:rPr>
        <w:tab/>
      </w:r>
      <w:r w:rsidRPr="00AB7200">
        <w:rPr>
          <w:rFonts w:cs="Calibri"/>
          <w:lang w:val="en-GB"/>
        </w:rPr>
        <w:t xml:space="preserve">Department of Obstetrics, </w:t>
      </w:r>
      <w:r w:rsidR="00147AD1" w:rsidRPr="00AB7200">
        <w:rPr>
          <w:rFonts w:cs="Calibri"/>
          <w:lang w:val="en-GB"/>
        </w:rPr>
        <w:t>Gynaecology</w:t>
      </w:r>
      <w:r w:rsidRPr="00AB7200">
        <w:rPr>
          <w:rFonts w:cs="Calibri"/>
          <w:lang w:val="en-GB"/>
        </w:rPr>
        <w:t xml:space="preserve"> and Neonatology</w:t>
      </w:r>
      <w:r w:rsidR="00AB7200">
        <w:rPr>
          <w:rFonts w:cs="Calibri"/>
          <w:lang w:val="en-GB"/>
        </w:rPr>
        <w:t xml:space="preserve"> of </w:t>
      </w:r>
      <w:r w:rsidR="00AF3F10">
        <w:rPr>
          <w:rFonts w:ascii="Helvetica" w:hAnsi="Helvetica"/>
          <w:color w:val="000000"/>
          <w:sz w:val="20"/>
          <w:szCs w:val="20"/>
          <w:shd w:val="clear" w:color="auto" w:fill="FFFFFF"/>
        </w:rPr>
        <w:t xml:space="preserve">1st Faculty of Medicine of Charles University and </w:t>
      </w:r>
      <w:r w:rsidR="003037DA">
        <w:rPr>
          <w:rFonts w:cs="Calibri"/>
          <w:lang w:val="en-GB"/>
        </w:rPr>
        <w:t>General University Hospital in Prague</w:t>
      </w:r>
    </w:p>
    <w:p w14:paraId="1319F4AA" w14:textId="37B29261" w:rsidR="00D179B5" w:rsidRPr="00AB7200" w:rsidRDefault="00D179B5" w:rsidP="002522B7">
      <w:pPr>
        <w:spacing w:after="0"/>
        <w:ind w:left="1701"/>
        <w:rPr>
          <w:rFonts w:cs="Calibri"/>
          <w:lang w:val="en-GB"/>
        </w:rPr>
      </w:pPr>
      <w:r w:rsidRPr="00AB7200">
        <w:rPr>
          <w:rFonts w:cs="Calibri"/>
          <w:lang w:val="en-GB"/>
        </w:rPr>
        <w:t>Apolinářská 18, Prague 2, Czech Republic</w:t>
      </w:r>
    </w:p>
    <w:p w14:paraId="65CBEB4E" w14:textId="6A7D195A" w:rsidR="00D179B5" w:rsidRPr="00AB7200" w:rsidRDefault="00D179B5" w:rsidP="002522B7">
      <w:pPr>
        <w:tabs>
          <w:tab w:val="left" w:pos="1701"/>
        </w:tabs>
        <w:spacing w:after="0"/>
        <w:rPr>
          <w:rFonts w:cs="Calibri"/>
          <w:lang w:val="en-GB"/>
        </w:rPr>
      </w:pPr>
      <w:r w:rsidRPr="00AB7200">
        <w:rPr>
          <w:rFonts w:cs="Calibri"/>
          <w:lang w:val="en-GB"/>
        </w:rPr>
        <w:t>Language:</w:t>
      </w:r>
      <w:r w:rsidR="00AF3F10">
        <w:rPr>
          <w:rFonts w:cs="Calibri"/>
          <w:lang w:val="en-GB"/>
        </w:rPr>
        <w:tab/>
      </w:r>
      <w:r w:rsidRPr="00AB7200">
        <w:rPr>
          <w:rFonts w:cs="Calibri"/>
          <w:lang w:val="en-GB"/>
        </w:rPr>
        <w:t>English</w:t>
      </w:r>
      <w:r w:rsidR="004C738B" w:rsidRPr="00AB7200">
        <w:rPr>
          <w:rFonts w:cs="Calibri"/>
          <w:lang w:val="en-GB"/>
        </w:rPr>
        <w:t xml:space="preserve"> and Czech</w:t>
      </w:r>
      <w:r w:rsidR="001F2DEC" w:rsidRPr="00AB7200">
        <w:rPr>
          <w:rFonts w:cs="Calibri"/>
          <w:lang w:val="en-GB"/>
        </w:rPr>
        <w:t xml:space="preserve"> (all slides </w:t>
      </w:r>
      <w:r w:rsidR="00FE4340" w:rsidRPr="00AB7200">
        <w:rPr>
          <w:rFonts w:cs="Calibri"/>
          <w:lang w:val="en-GB"/>
        </w:rPr>
        <w:t>and comments in English)</w:t>
      </w:r>
    </w:p>
    <w:p w14:paraId="5B0F0F76" w14:textId="15574131" w:rsidR="00D179B5" w:rsidRPr="00AB7200" w:rsidRDefault="00D179B5" w:rsidP="00B75374">
      <w:pPr>
        <w:spacing w:after="0"/>
        <w:ind w:left="1701" w:hanging="1701"/>
        <w:rPr>
          <w:rFonts w:cs="Calibri"/>
          <w:lang w:val="en-GB"/>
        </w:rPr>
      </w:pPr>
      <w:r w:rsidRPr="00AB7200">
        <w:rPr>
          <w:rFonts w:cs="Calibri"/>
          <w:lang w:val="en-GB"/>
        </w:rPr>
        <w:t xml:space="preserve">Target </w:t>
      </w:r>
      <w:r w:rsidR="00AC7570">
        <w:rPr>
          <w:rFonts w:cs="Calibri"/>
          <w:lang w:val="en-GB"/>
        </w:rPr>
        <w:t>a</w:t>
      </w:r>
      <w:r w:rsidRPr="00AB7200">
        <w:rPr>
          <w:rFonts w:cs="Calibri"/>
          <w:lang w:val="en-GB"/>
        </w:rPr>
        <w:t>udience:</w:t>
      </w:r>
      <w:r w:rsidR="002522B7">
        <w:rPr>
          <w:rFonts w:cs="Calibri"/>
          <w:lang w:val="en-GB"/>
        </w:rPr>
        <w:tab/>
        <w:t>p</w:t>
      </w:r>
      <w:r w:rsidR="00147AD1" w:rsidRPr="00AB7200">
        <w:rPr>
          <w:rFonts w:cs="Calibri"/>
          <w:lang w:val="en-GB"/>
        </w:rPr>
        <w:t>aediatricians</w:t>
      </w:r>
      <w:r w:rsidRPr="00AB7200">
        <w:rPr>
          <w:rFonts w:cs="Calibri"/>
          <w:lang w:val="en-GB"/>
        </w:rPr>
        <w:t>, neonatologists, and NICU nurses from the Czech and Slovak Republics</w:t>
      </w:r>
    </w:p>
    <w:p w14:paraId="6BD112EE" w14:textId="77777777" w:rsidR="00D179B5" w:rsidRPr="00AB7200" w:rsidRDefault="00D179B5" w:rsidP="00B75374">
      <w:pPr>
        <w:spacing w:after="0"/>
        <w:rPr>
          <w:rFonts w:cs="Calibri"/>
          <w:lang w:val="en-GB"/>
        </w:rPr>
      </w:pPr>
    </w:p>
    <w:p w14:paraId="5257E533" w14:textId="77777777" w:rsidR="00AB7200" w:rsidRPr="002522B7" w:rsidRDefault="00AB7200" w:rsidP="00B75374">
      <w:pPr>
        <w:spacing w:after="0"/>
        <w:rPr>
          <w:rFonts w:cs="Calibri"/>
          <w:b/>
          <w:bCs/>
          <w:sz w:val="24"/>
          <w:szCs w:val="24"/>
          <w:lang w:val="en-GB"/>
        </w:rPr>
      </w:pPr>
      <w:r w:rsidRPr="002522B7">
        <w:rPr>
          <w:rFonts w:cs="Calibri"/>
          <w:b/>
          <w:bCs/>
          <w:sz w:val="24"/>
          <w:szCs w:val="24"/>
          <w:lang w:val="en-GB"/>
        </w:rPr>
        <w:t>Outline of course</w:t>
      </w:r>
    </w:p>
    <w:p w14:paraId="42C31DB8" w14:textId="77777777" w:rsidR="00AB7200" w:rsidRPr="00AB7200" w:rsidRDefault="00AB7200" w:rsidP="00B75374">
      <w:pPr>
        <w:spacing w:after="0"/>
        <w:rPr>
          <w:rFonts w:cs="Calibri"/>
          <w:lang w:val="en-GB"/>
        </w:rPr>
      </w:pPr>
    </w:p>
    <w:p w14:paraId="4ED03856" w14:textId="38717F26" w:rsidR="00D179B5" w:rsidRPr="00AB7200" w:rsidRDefault="00D179B5" w:rsidP="00B75374">
      <w:pPr>
        <w:spacing w:after="0"/>
        <w:rPr>
          <w:rFonts w:cs="Calibri"/>
          <w:lang w:val="en-GB"/>
        </w:rPr>
      </w:pPr>
      <w:r w:rsidRPr="00AB7200">
        <w:rPr>
          <w:rFonts w:cs="Calibri"/>
          <w:lang w:val="en-GB"/>
        </w:rPr>
        <w:t xml:space="preserve">Course </w:t>
      </w:r>
      <w:r w:rsidR="00E75FD8">
        <w:rPr>
          <w:rFonts w:cs="Calibri"/>
          <w:lang w:val="en-GB"/>
        </w:rPr>
        <w:t>t</w:t>
      </w:r>
      <w:r w:rsidRPr="00AB7200">
        <w:rPr>
          <w:rFonts w:cs="Calibri"/>
          <w:lang w:val="en-GB"/>
        </w:rPr>
        <w:t>heme</w:t>
      </w:r>
    </w:p>
    <w:p w14:paraId="250E0918" w14:textId="4A752DF8" w:rsidR="00D179B5" w:rsidRPr="00E75FD8" w:rsidRDefault="00D179B5" w:rsidP="00B75374">
      <w:pPr>
        <w:spacing w:after="0"/>
        <w:rPr>
          <w:rFonts w:cs="Calibri"/>
          <w:b/>
          <w:bCs/>
          <w:sz w:val="24"/>
          <w:szCs w:val="24"/>
          <w:lang w:val="en-GB"/>
        </w:rPr>
      </w:pPr>
      <w:r w:rsidRPr="00E75FD8">
        <w:rPr>
          <w:rFonts w:cs="Calibri"/>
          <w:b/>
          <w:bCs/>
          <w:sz w:val="24"/>
          <w:szCs w:val="24"/>
          <w:lang w:val="en-GB"/>
        </w:rPr>
        <w:t xml:space="preserve">Protecting </w:t>
      </w:r>
      <w:r w:rsidR="00791B20">
        <w:rPr>
          <w:rFonts w:cs="Calibri"/>
          <w:b/>
          <w:bCs/>
          <w:sz w:val="24"/>
          <w:szCs w:val="24"/>
          <w:lang w:val="en-GB"/>
        </w:rPr>
        <w:t>of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 </w:t>
      </w:r>
      <w:r w:rsidR="00872C66">
        <w:rPr>
          <w:rFonts w:cs="Calibri"/>
          <w:b/>
          <w:bCs/>
          <w:sz w:val="24"/>
          <w:szCs w:val="24"/>
          <w:lang w:val="en-GB"/>
        </w:rPr>
        <w:t>p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remature </w:t>
      </w:r>
      <w:r w:rsidR="00872C66">
        <w:rPr>
          <w:rFonts w:cs="Calibri"/>
          <w:b/>
          <w:bCs/>
          <w:sz w:val="24"/>
          <w:szCs w:val="24"/>
          <w:lang w:val="en-GB"/>
        </w:rPr>
        <w:t>l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ung: </w:t>
      </w:r>
      <w:r w:rsidR="00872C66">
        <w:rPr>
          <w:rFonts w:cs="Calibri"/>
          <w:b/>
          <w:bCs/>
          <w:sz w:val="24"/>
          <w:szCs w:val="24"/>
          <w:lang w:val="en-GB"/>
        </w:rPr>
        <w:t>a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 </w:t>
      </w:r>
      <w:r w:rsidR="00872C66">
        <w:rPr>
          <w:rFonts w:cs="Calibri"/>
          <w:b/>
          <w:bCs/>
          <w:sz w:val="24"/>
          <w:szCs w:val="24"/>
          <w:lang w:val="en-GB"/>
        </w:rPr>
        <w:t>g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ateway to </w:t>
      </w:r>
      <w:r w:rsidR="00872C66">
        <w:rPr>
          <w:rFonts w:cs="Calibri"/>
          <w:b/>
          <w:bCs/>
          <w:sz w:val="24"/>
          <w:szCs w:val="24"/>
          <w:lang w:val="en-GB"/>
        </w:rPr>
        <w:t>p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romising </w:t>
      </w:r>
      <w:r w:rsidR="00872C66">
        <w:rPr>
          <w:rFonts w:cs="Calibri"/>
          <w:b/>
          <w:bCs/>
          <w:sz w:val="24"/>
          <w:szCs w:val="24"/>
          <w:lang w:val="en-GB"/>
        </w:rPr>
        <w:t>n</w:t>
      </w:r>
      <w:r w:rsidRPr="00E75FD8">
        <w:rPr>
          <w:rFonts w:cs="Calibri"/>
          <w:b/>
          <w:bCs/>
          <w:sz w:val="24"/>
          <w:szCs w:val="24"/>
          <w:lang w:val="en-GB"/>
        </w:rPr>
        <w:t>eurodevelopment</w:t>
      </w:r>
      <w:r w:rsidR="00872C66">
        <w:rPr>
          <w:rFonts w:cs="Calibri"/>
          <w:b/>
          <w:bCs/>
          <w:sz w:val="24"/>
          <w:szCs w:val="24"/>
          <w:lang w:val="en-GB"/>
        </w:rPr>
        <w:br/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in </w:t>
      </w:r>
      <w:r w:rsidR="00872C66">
        <w:rPr>
          <w:rFonts w:cs="Calibri"/>
          <w:b/>
          <w:bCs/>
          <w:sz w:val="24"/>
          <w:szCs w:val="24"/>
          <w:lang w:val="en-GB"/>
        </w:rPr>
        <w:t>e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xtremely </w:t>
      </w:r>
      <w:r w:rsidR="00872C66">
        <w:rPr>
          <w:rFonts w:cs="Calibri"/>
          <w:b/>
          <w:bCs/>
          <w:sz w:val="24"/>
          <w:szCs w:val="24"/>
          <w:lang w:val="en-GB"/>
        </w:rPr>
        <w:t>p</w:t>
      </w:r>
      <w:r w:rsidRPr="00E75FD8">
        <w:rPr>
          <w:rFonts w:cs="Calibri"/>
          <w:b/>
          <w:bCs/>
          <w:sz w:val="24"/>
          <w:szCs w:val="24"/>
          <w:lang w:val="en-GB"/>
        </w:rPr>
        <w:t xml:space="preserve">reterm </w:t>
      </w:r>
      <w:r w:rsidR="00872C66">
        <w:rPr>
          <w:rFonts w:cs="Calibri"/>
          <w:b/>
          <w:bCs/>
          <w:sz w:val="24"/>
          <w:szCs w:val="24"/>
          <w:lang w:val="en-GB"/>
        </w:rPr>
        <w:t>i</w:t>
      </w:r>
      <w:r w:rsidRPr="00E75FD8">
        <w:rPr>
          <w:rFonts w:cs="Calibri"/>
          <w:b/>
          <w:bCs/>
          <w:sz w:val="24"/>
          <w:szCs w:val="24"/>
          <w:lang w:val="en-GB"/>
        </w:rPr>
        <w:t>nfants</w:t>
      </w:r>
    </w:p>
    <w:p w14:paraId="6A1D0267" w14:textId="77777777" w:rsidR="002522B7" w:rsidRDefault="002522B7" w:rsidP="00B75374">
      <w:pPr>
        <w:spacing w:after="0"/>
        <w:rPr>
          <w:rFonts w:cs="Calibri"/>
          <w:lang w:val="en-GB"/>
        </w:rPr>
      </w:pPr>
    </w:p>
    <w:p w14:paraId="267FACFF" w14:textId="5BCA63B7" w:rsidR="00D179B5" w:rsidRPr="002522B7" w:rsidRDefault="00722AC4" w:rsidP="00E202AA">
      <w:pPr>
        <w:spacing w:after="0"/>
        <w:rPr>
          <w:rFonts w:cs="Calibri"/>
          <w:b/>
          <w:bCs/>
          <w:lang w:val="en-GB"/>
        </w:rPr>
      </w:pPr>
      <w:r w:rsidRPr="002522B7">
        <w:rPr>
          <w:rFonts w:cs="Calibri"/>
          <w:b/>
          <w:bCs/>
          <w:lang w:val="en-GB"/>
        </w:rPr>
        <w:t xml:space="preserve">Invited </w:t>
      </w:r>
      <w:r w:rsidR="00AC7570">
        <w:rPr>
          <w:rFonts w:cs="Calibri"/>
          <w:b/>
          <w:bCs/>
          <w:lang w:val="en-GB"/>
        </w:rPr>
        <w:t>s</w:t>
      </w:r>
      <w:r w:rsidRPr="002522B7">
        <w:rPr>
          <w:rFonts w:cs="Calibri"/>
          <w:b/>
          <w:bCs/>
          <w:lang w:val="en-GB"/>
        </w:rPr>
        <w:t>peakers</w:t>
      </w:r>
      <w:r w:rsidR="003A438E" w:rsidRPr="002522B7">
        <w:rPr>
          <w:rFonts w:cs="Calibri"/>
          <w:b/>
          <w:bCs/>
          <w:lang w:val="en-GB"/>
        </w:rPr>
        <w:t>:</w:t>
      </w:r>
    </w:p>
    <w:p w14:paraId="5CE655FF" w14:textId="2CD22947" w:rsidR="003A438E" w:rsidRPr="00AB7200" w:rsidRDefault="003A438E" w:rsidP="00E202AA">
      <w:pPr>
        <w:spacing w:after="0"/>
        <w:rPr>
          <w:rFonts w:cs="Calibri"/>
          <w:lang w:val="en-GB"/>
        </w:rPr>
      </w:pPr>
      <w:r w:rsidRPr="00AB7200">
        <w:rPr>
          <w:rFonts w:cs="Calibri"/>
          <w:lang w:val="en-GB"/>
        </w:rPr>
        <w:t xml:space="preserve">Janeke Dekker, University of Leiden, </w:t>
      </w:r>
      <w:r w:rsidR="00012EDD" w:rsidRPr="00AB7200">
        <w:rPr>
          <w:rFonts w:cs="Calibri"/>
          <w:lang w:val="en-GB"/>
        </w:rPr>
        <w:t>N</w:t>
      </w:r>
      <w:r w:rsidRPr="00AB7200">
        <w:rPr>
          <w:rFonts w:cs="Calibri"/>
          <w:lang w:val="en-GB"/>
        </w:rPr>
        <w:t>etherlands</w:t>
      </w:r>
    </w:p>
    <w:p w14:paraId="5E7B373B" w14:textId="4F46743E" w:rsidR="00990E01" w:rsidRPr="00AB7200" w:rsidRDefault="00990E01" w:rsidP="00E202AA">
      <w:pPr>
        <w:spacing w:after="0"/>
        <w:rPr>
          <w:rFonts w:cs="Calibri"/>
          <w:lang w:val="en-GB"/>
        </w:rPr>
      </w:pPr>
      <w:r w:rsidRPr="00AB7200">
        <w:rPr>
          <w:rFonts w:cs="Calibri"/>
          <w:lang w:val="en-GB"/>
        </w:rPr>
        <w:t>Martin Keszler, Brown University, Providence, Rhode Island</w:t>
      </w:r>
    </w:p>
    <w:p w14:paraId="74561F0D" w14:textId="77777777" w:rsidR="000A6DBA" w:rsidRPr="00AB7200" w:rsidRDefault="001D6DA7" w:rsidP="00E202AA">
      <w:pPr>
        <w:spacing w:after="0"/>
        <w:rPr>
          <w:rFonts w:cs="Calibri"/>
          <w:lang w:val="en-GB"/>
        </w:rPr>
      </w:pPr>
      <w:r w:rsidRPr="00AB7200">
        <w:rPr>
          <w:rFonts w:cs="Calibri"/>
          <w:lang w:val="en-GB"/>
        </w:rPr>
        <w:t>Charles Roehr, University of Bristol, England</w:t>
      </w:r>
    </w:p>
    <w:p w14:paraId="7508BF33" w14:textId="3D67173E" w:rsidR="00AC7570" w:rsidRPr="00AC7570" w:rsidRDefault="00396402" w:rsidP="00E202AA">
      <w:pPr>
        <w:spacing w:after="0"/>
        <w:rPr>
          <w:rFonts w:cs="Calibri"/>
          <w:b/>
          <w:bCs/>
          <w:lang w:val="en-GB"/>
        </w:rPr>
      </w:pPr>
      <w:r w:rsidRPr="00AC7570">
        <w:rPr>
          <w:rFonts w:cs="Calibri"/>
          <w:b/>
          <w:bCs/>
          <w:lang w:val="en-GB"/>
        </w:rPr>
        <w:t xml:space="preserve">Local </w:t>
      </w:r>
      <w:r w:rsidR="00AC7570">
        <w:rPr>
          <w:rFonts w:cs="Calibri"/>
          <w:b/>
          <w:bCs/>
          <w:lang w:val="en-GB"/>
        </w:rPr>
        <w:t>s</w:t>
      </w:r>
      <w:r w:rsidRPr="00AC7570">
        <w:rPr>
          <w:rFonts w:cs="Calibri"/>
          <w:b/>
          <w:bCs/>
          <w:lang w:val="en-GB"/>
        </w:rPr>
        <w:t>peakers</w:t>
      </w:r>
      <w:r w:rsidR="00B77E3C" w:rsidRPr="00AC7570">
        <w:rPr>
          <w:rFonts w:cs="Calibri"/>
          <w:b/>
          <w:bCs/>
          <w:lang w:val="en-GB"/>
        </w:rPr>
        <w:t>:</w:t>
      </w:r>
    </w:p>
    <w:p w14:paraId="3D527C5B" w14:textId="47A06577" w:rsidR="00110D5E" w:rsidRDefault="00AC7570" w:rsidP="00E202AA">
      <w:pPr>
        <w:spacing w:after="0"/>
        <w:rPr>
          <w:rFonts w:cs="Calibri"/>
          <w:lang w:val="en-GB"/>
        </w:rPr>
      </w:pPr>
      <w:r>
        <w:rPr>
          <w:rFonts w:cs="Calibri"/>
          <w:lang w:val="en-GB"/>
        </w:rPr>
        <w:t xml:space="preserve">Local speakers </w:t>
      </w:r>
      <w:r w:rsidRPr="00AC7570">
        <w:rPr>
          <w:rFonts w:cs="Calibri"/>
          <w:lang w:val="en-GB"/>
        </w:rPr>
        <w:t>are from</w:t>
      </w:r>
      <w:r w:rsidR="00110D5E">
        <w:rPr>
          <w:rFonts w:cs="Calibri"/>
          <w:lang w:val="en-GB"/>
        </w:rPr>
        <w:t xml:space="preserve"> </w:t>
      </w:r>
      <w:r w:rsidR="00396402" w:rsidRPr="00AB7200">
        <w:rPr>
          <w:rFonts w:cs="Calibri"/>
          <w:lang w:val="en-GB"/>
        </w:rPr>
        <w:t>Charles University of Prague</w:t>
      </w:r>
    </w:p>
    <w:p w14:paraId="01EBCC89" w14:textId="5D596786" w:rsidR="00722AC4" w:rsidRPr="00AB7200" w:rsidRDefault="00396402" w:rsidP="00E202AA">
      <w:pPr>
        <w:spacing w:after="0"/>
        <w:rPr>
          <w:rFonts w:cs="Calibri"/>
          <w:lang w:val="en-GB"/>
        </w:rPr>
      </w:pPr>
      <w:r w:rsidRPr="00AB7200">
        <w:rPr>
          <w:rFonts w:cs="Calibri"/>
          <w:lang w:val="en-GB"/>
        </w:rPr>
        <w:t xml:space="preserve">and </w:t>
      </w:r>
      <w:r w:rsidR="00B77E3C" w:rsidRPr="00AB7200">
        <w:rPr>
          <w:rFonts w:cs="Calibri"/>
          <w:lang w:val="en-GB"/>
        </w:rPr>
        <w:t>University of Masaryk</w:t>
      </w:r>
      <w:r w:rsidR="00110D5E">
        <w:rPr>
          <w:rFonts w:cs="Calibri"/>
          <w:lang w:val="en-GB"/>
        </w:rPr>
        <w:t xml:space="preserve"> </w:t>
      </w:r>
      <w:r w:rsidR="00B77E3C" w:rsidRPr="00AB7200">
        <w:rPr>
          <w:rFonts w:cs="Calibri"/>
          <w:lang w:val="en-GB"/>
        </w:rPr>
        <w:t>in Brno</w:t>
      </w:r>
    </w:p>
    <w:p w14:paraId="25B326A6" w14:textId="77777777" w:rsidR="00604131" w:rsidRPr="00AB7200" w:rsidRDefault="00604131" w:rsidP="00E202AA">
      <w:pPr>
        <w:spacing w:after="0"/>
        <w:rPr>
          <w:rFonts w:cs="Calibri"/>
          <w:lang w:val="en-GB"/>
        </w:rPr>
      </w:pPr>
    </w:p>
    <w:p w14:paraId="745E48D6" w14:textId="77777777" w:rsidR="00FF673E" w:rsidRDefault="00FF673E" w:rsidP="00110D5E">
      <w:pPr>
        <w:spacing w:after="0"/>
        <w:jc w:val="center"/>
        <w:rPr>
          <w:rFonts w:cs="Calibri"/>
          <w:b/>
          <w:bCs/>
          <w:sz w:val="24"/>
          <w:szCs w:val="24"/>
          <w:lang w:val="en-GB"/>
        </w:rPr>
      </w:pPr>
    </w:p>
    <w:p w14:paraId="0B1C6CDC" w14:textId="75DB2D1B" w:rsidR="00D179B5" w:rsidRPr="00110D5E" w:rsidRDefault="00D179B5" w:rsidP="00B75374">
      <w:pPr>
        <w:spacing w:after="0"/>
        <w:rPr>
          <w:rFonts w:cs="Calibri"/>
          <w:b/>
          <w:bCs/>
          <w:sz w:val="24"/>
          <w:szCs w:val="24"/>
          <w:lang w:val="en-GB"/>
        </w:rPr>
      </w:pPr>
      <w:r w:rsidRPr="00110D5E">
        <w:rPr>
          <w:rFonts w:cs="Calibri"/>
          <w:b/>
          <w:bCs/>
          <w:sz w:val="24"/>
          <w:szCs w:val="24"/>
          <w:lang w:val="en-GB"/>
        </w:rPr>
        <w:t xml:space="preserve">Preliminary </w:t>
      </w:r>
      <w:r w:rsidR="00110D5E" w:rsidRPr="00110D5E">
        <w:rPr>
          <w:rFonts w:cs="Calibri"/>
          <w:b/>
          <w:bCs/>
          <w:sz w:val="24"/>
          <w:szCs w:val="24"/>
          <w:lang w:val="en-GB"/>
        </w:rPr>
        <w:t>p</w:t>
      </w:r>
      <w:r w:rsidRPr="00110D5E">
        <w:rPr>
          <w:rFonts w:cs="Calibri"/>
          <w:b/>
          <w:bCs/>
          <w:sz w:val="24"/>
          <w:szCs w:val="24"/>
          <w:lang w:val="en-GB"/>
        </w:rPr>
        <w:t>rogram</w:t>
      </w:r>
    </w:p>
    <w:p w14:paraId="308D8C39" w14:textId="77777777" w:rsidR="00110D5E" w:rsidRDefault="00110D5E" w:rsidP="00B75374">
      <w:pPr>
        <w:spacing w:after="0"/>
        <w:rPr>
          <w:rFonts w:cs="Calibri"/>
          <w:lang w:val="en-GB"/>
        </w:rPr>
      </w:pPr>
    </w:p>
    <w:p w14:paraId="5C88EC91" w14:textId="277855DE" w:rsidR="00D179B5" w:rsidRPr="00110D5E" w:rsidRDefault="00D179B5" w:rsidP="00110D5E">
      <w:pPr>
        <w:spacing w:after="80"/>
        <w:rPr>
          <w:rFonts w:cs="Calibri"/>
          <w:b/>
          <w:bCs/>
          <w:lang w:val="en-GB"/>
        </w:rPr>
      </w:pPr>
      <w:r w:rsidRPr="00110D5E">
        <w:rPr>
          <w:rFonts w:cs="Calibri"/>
          <w:b/>
          <w:bCs/>
          <w:lang w:val="en-GB"/>
        </w:rPr>
        <w:t>09</w:t>
      </w:r>
      <w:r w:rsidR="00AC7570" w:rsidRPr="00110D5E">
        <w:rPr>
          <w:rFonts w:cs="Calibri"/>
          <w:b/>
          <w:bCs/>
          <w:lang w:val="en-GB"/>
        </w:rPr>
        <w:t>.</w:t>
      </w:r>
      <w:r w:rsidRPr="00110D5E">
        <w:rPr>
          <w:rFonts w:cs="Calibri"/>
          <w:b/>
          <w:bCs/>
          <w:lang w:val="en-GB"/>
        </w:rPr>
        <w:t>00</w:t>
      </w:r>
      <w:r w:rsidR="0043045E">
        <w:rPr>
          <w:rFonts w:cs="Calibri"/>
          <w:b/>
          <w:bCs/>
          <w:lang w:val="en-GB"/>
        </w:rPr>
        <w:t>-09.20</w:t>
      </w:r>
      <w:r w:rsidRPr="00110D5E">
        <w:rPr>
          <w:rFonts w:cs="Calibri"/>
          <w:b/>
          <w:bCs/>
          <w:lang w:val="en-GB"/>
        </w:rPr>
        <w:t xml:space="preserve"> </w:t>
      </w:r>
      <w:r w:rsidR="00110D5E" w:rsidRPr="00110D5E">
        <w:rPr>
          <w:rFonts w:cs="Calibri"/>
          <w:b/>
          <w:bCs/>
          <w:lang w:val="en-GB"/>
        </w:rPr>
        <w:t>|</w:t>
      </w:r>
      <w:r w:rsidRPr="00110D5E">
        <w:rPr>
          <w:rFonts w:cs="Calibri"/>
          <w:b/>
          <w:bCs/>
          <w:lang w:val="en-GB"/>
        </w:rPr>
        <w:t xml:space="preserve"> Opening </w:t>
      </w:r>
      <w:r w:rsidR="00110D5E" w:rsidRPr="00110D5E">
        <w:rPr>
          <w:rFonts w:cs="Calibri"/>
          <w:b/>
          <w:bCs/>
          <w:lang w:val="en-GB"/>
        </w:rPr>
        <w:t>r</w:t>
      </w:r>
      <w:r w:rsidRPr="00110D5E">
        <w:rPr>
          <w:rFonts w:cs="Calibri"/>
          <w:b/>
          <w:bCs/>
          <w:lang w:val="en-GB"/>
        </w:rPr>
        <w:t>emarks</w:t>
      </w:r>
      <w:r w:rsidR="0091796C" w:rsidRPr="00110D5E">
        <w:rPr>
          <w:rFonts w:cs="Calibri"/>
          <w:b/>
          <w:bCs/>
          <w:lang w:val="en-GB"/>
        </w:rPr>
        <w:t>, R.</w:t>
      </w:r>
      <w:r w:rsidR="000A6DBA" w:rsidRPr="00110D5E">
        <w:rPr>
          <w:rFonts w:cs="Calibri"/>
          <w:b/>
          <w:bCs/>
          <w:lang w:val="en-GB"/>
        </w:rPr>
        <w:t xml:space="preserve"> </w:t>
      </w:r>
      <w:r w:rsidR="0091796C" w:rsidRPr="00110D5E">
        <w:rPr>
          <w:rFonts w:cs="Calibri"/>
          <w:b/>
          <w:bCs/>
          <w:lang w:val="en-GB"/>
        </w:rPr>
        <w:t>Plavka</w:t>
      </w:r>
      <w:r w:rsidR="009654F0" w:rsidRPr="00110D5E">
        <w:rPr>
          <w:rFonts w:cs="Calibri"/>
          <w:b/>
          <w:bCs/>
          <w:lang w:val="en-GB"/>
        </w:rPr>
        <w:t>, M.</w:t>
      </w:r>
      <w:r w:rsidR="00AC7570" w:rsidRPr="00110D5E">
        <w:rPr>
          <w:rFonts w:cs="Calibri"/>
          <w:b/>
          <w:bCs/>
          <w:lang w:val="en-GB"/>
        </w:rPr>
        <w:t xml:space="preserve"> </w:t>
      </w:r>
      <w:r w:rsidR="009654F0" w:rsidRPr="00110D5E">
        <w:rPr>
          <w:rFonts w:cs="Calibri"/>
          <w:b/>
          <w:bCs/>
          <w:lang w:val="en-GB"/>
        </w:rPr>
        <w:t>Keszler</w:t>
      </w:r>
    </w:p>
    <w:p w14:paraId="39E0CCF0" w14:textId="77777777" w:rsidR="00110D5E" w:rsidRPr="00440C16" w:rsidRDefault="00D179B5" w:rsidP="00110D5E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Neonatal lung morbidity and long-term outcomes</w:t>
      </w:r>
      <w:r w:rsidR="00110D5E" w:rsidRPr="00440C16">
        <w:rPr>
          <w:rFonts w:cs="Calibri"/>
          <w:i/>
          <w:iCs/>
          <w:sz w:val="21"/>
          <w:szCs w:val="21"/>
          <w:lang w:val="en-GB"/>
        </w:rPr>
        <w:t xml:space="preserve"> </w:t>
      </w:r>
      <w:r w:rsidR="00110D5E" w:rsidRPr="00440C16">
        <w:rPr>
          <w:rFonts w:cs="Calibri"/>
          <w:sz w:val="21"/>
          <w:szCs w:val="21"/>
          <w:lang w:val="en-GB"/>
        </w:rPr>
        <w:t>(15 min)</w:t>
      </w:r>
    </w:p>
    <w:p w14:paraId="6C3D146A" w14:textId="2F57C3DA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Keszler</w:t>
      </w:r>
      <w:r w:rsidR="00A7636F" w:rsidRPr="00440C16">
        <w:rPr>
          <w:rFonts w:cs="Calibri"/>
          <w:sz w:val="21"/>
          <w:szCs w:val="21"/>
          <w:lang w:val="en-GB"/>
        </w:rPr>
        <w:t xml:space="preserve"> M.</w:t>
      </w:r>
      <w:r w:rsidR="00FA0E51" w:rsidRPr="00440C16">
        <w:rPr>
          <w:rFonts w:cs="Calibri"/>
          <w:sz w:val="21"/>
          <w:szCs w:val="21"/>
          <w:lang w:val="en-GB"/>
        </w:rPr>
        <w:t xml:space="preserve">, </w:t>
      </w:r>
      <w:r w:rsidR="00D87745" w:rsidRPr="00440C16">
        <w:rPr>
          <w:rFonts w:cs="Calibri"/>
          <w:sz w:val="21"/>
          <w:szCs w:val="21"/>
          <w:lang w:val="en-GB"/>
        </w:rPr>
        <w:t>Brown University,</w:t>
      </w:r>
      <w:r w:rsidR="00324305" w:rsidRPr="00440C16">
        <w:rPr>
          <w:rFonts w:cs="Calibri"/>
          <w:sz w:val="21"/>
          <w:szCs w:val="21"/>
          <w:lang w:val="en-GB"/>
        </w:rPr>
        <w:t xml:space="preserve"> Providence</w:t>
      </w:r>
      <w:r w:rsidR="00FE6547" w:rsidRPr="00440C16">
        <w:rPr>
          <w:rFonts w:cs="Calibri"/>
          <w:sz w:val="21"/>
          <w:szCs w:val="21"/>
          <w:lang w:val="en-GB"/>
        </w:rPr>
        <w:t>,</w:t>
      </w:r>
      <w:r w:rsidR="00D87745" w:rsidRPr="00440C16">
        <w:rPr>
          <w:rFonts w:cs="Calibri"/>
          <w:sz w:val="21"/>
          <w:szCs w:val="21"/>
          <w:lang w:val="en-GB"/>
        </w:rPr>
        <w:t xml:space="preserve"> USA</w:t>
      </w:r>
    </w:p>
    <w:p w14:paraId="3A4D4F82" w14:textId="77777777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</w:p>
    <w:p w14:paraId="42EFFEED" w14:textId="7386723F" w:rsidR="00D179B5" w:rsidRPr="00AB7200" w:rsidRDefault="00D179B5" w:rsidP="00110D5E">
      <w:pPr>
        <w:spacing w:after="80"/>
        <w:rPr>
          <w:rFonts w:cs="Calibri"/>
          <w:b/>
          <w:bCs/>
          <w:lang w:val="en-GB"/>
        </w:rPr>
      </w:pPr>
      <w:r w:rsidRPr="00AB7200">
        <w:rPr>
          <w:rFonts w:cs="Calibri"/>
          <w:b/>
          <w:bCs/>
          <w:lang w:val="en-GB"/>
        </w:rPr>
        <w:t>09</w:t>
      </w:r>
      <w:r w:rsidR="00110D5E">
        <w:rPr>
          <w:rFonts w:cs="Calibri"/>
          <w:b/>
          <w:bCs/>
          <w:lang w:val="en-GB"/>
        </w:rPr>
        <w:t>.</w:t>
      </w:r>
      <w:r w:rsidR="00300E3B" w:rsidRPr="00AB7200">
        <w:rPr>
          <w:rFonts w:cs="Calibri"/>
          <w:b/>
          <w:bCs/>
          <w:lang w:val="en-GB"/>
        </w:rPr>
        <w:t>20</w:t>
      </w:r>
      <w:r w:rsidRPr="00AB7200">
        <w:rPr>
          <w:rFonts w:cs="Calibri"/>
          <w:b/>
          <w:bCs/>
          <w:lang w:val="en-GB"/>
        </w:rPr>
        <w:t>–10</w:t>
      </w:r>
      <w:r w:rsidR="00110D5E">
        <w:rPr>
          <w:rFonts w:cs="Calibri"/>
          <w:b/>
          <w:bCs/>
          <w:lang w:val="en-GB"/>
        </w:rPr>
        <w:t>.</w:t>
      </w:r>
      <w:r w:rsidR="00300E3B" w:rsidRPr="00AB7200">
        <w:rPr>
          <w:rFonts w:cs="Calibri"/>
          <w:b/>
          <w:bCs/>
          <w:lang w:val="en-GB"/>
        </w:rPr>
        <w:t>30</w:t>
      </w:r>
      <w:r w:rsidRPr="00AB7200">
        <w:rPr>
          <w:rFonts w:cs="Calibri"/>
          <w:b/>
          <w:bCs/>
          <w:lang w:val="en-GB"/>
        </w:rPr>
        <w:t xml:space="preserve"> | Session I: Delivery </w:t>
      </w:r>
      <w:r w:rsidR="00A22786">
        <w:rPr>
          <w:rFonts w:cs="Calibri"/>
          <w:b/>
          <w:bCs/>
          <w:lang w:val="en-GB"/>
        </w:rPr>
        <w:t>r</w:t>
      </w:r>
      <w:r w:rsidRPr="00AB7200">
        <w:rPr>
          <w:rFonts w:cs="Calibri"/>
          <w:b/>
          <w:bCs/>
          <w:lang w:val="en-GB"/>
        </w:rPr>
        <w:t xml:space="preserve">oom </w:t>
      </w:r>
      <w:r w:rsidR="00A22786">
        <w:rPr>
          <w:rFonts w:cs="Calibri"/>
          <w:b/>
          <w:bCs/>
          <w:lang w:val="en-GB"/>
        </w:rPr>
        <w:t>m</w:t>
      </w:r>
      <w:r w:rsidRPr="00AB7200">
        <w:rPr>
          <w:rFonts w:cs="Calibri"/>
          <w:b/>
          <w:bCs/>
          <w:lang w:val="en-GB"/>
        </w:rPr>
        <w:t>anagement</w:t>
      </w:r>
    </w:p>
    <w:p w14:paraId="665FF88F" w14:textId="6FE90F49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Aeration of the premature lung: Does gestational age matter?</w:t>
      </w:r>
      <w:r w:rsidR="00592053" w:rsidRPr="00440C16">
        <w:rPr>
          <w:rFonts w:cs="Calibri"/>
          <w:sz w:val="21"/>
          <w:szCs w:val="21"/>
          <w:lang w:val="en-GB"/>
        </w:rPr>
        <w:t xml:space="preserve"> (15 + 5 min)  </w:t>
      </w:r>
    </w:p>
    <w:p w14:paraId="0ACF7333" w14:textId="6C8F74F0" w:rsidR="00D179B5" w:rsidRPr="00440C16" w:rsidRDefault="00D179B5" w:rsidP="00592053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Lamberská</w:t>
      </w:r>
      <w:r w:rsidR="00A7636F" w:rsidRPr="00440C16">
        <w:rPr>
          <w:rFonts w:cs="Calibri"/>
          <w:sz w:val="21"/>
          <w:szCs w:val="21"/>
          <w:lang w:val="en-GB"/>
        </w:rPr>
        <w:t xml:space="preserve"> T.</w:t>
      </w:r>
      <w:r w:rsidR="001A28B4" w:rsidRPr="00440C16">
        <w:rPr>
          <w:rFonts w:cs="Calibri"/>
          <w:sz w:val="21"/>
          <w:szCs w:val="21"/>
          <w:lang w:val="en-GB"/>
        </w:rPr>
        <w:t xml:space="preserve">, </w:t>
      </w:r>
      <w:r w:rsidR="00D87745" w:rsidRPr="00440C16">
        <w:rPr>
          <w:rFonts w:cs="Calibri"/>
          <w:sz w:val="21"/>
          <w:szCs w:val="21"/>
          <w:lang w:val="en-GB"/>
        </w:rPr>
        <w:t>Charles University</w:t>
      </w:r>
      <w:r w:rsidR="00F956AD" w:rsidRPr="00440C16">
        <w:rPr>
          <w:rFonts w:cs="Calibri"/>
          <w:sz w:val="21"/>
          <w:szCs w:val="21"/>
          <w:lang w:val="en-GB"/>
        </w:rPr>
        <w:t>, Prague</w:t>
      </w:r>
    </w:p>
    <w:p w14:paraId="67520628" w14:textId="50F06D35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Support of spontaneous breathing activity during stabilization</w:t>
      </w:r>
      <w:r w:rsidR="00592053" w:rsidRPr="00440C16">
        <w:rPr>
          <w:rFonts w:cs="Calibri"/>
          <w:sz w:val="21"/>
          <w:szCs w:val="21"/>
          <w:lang w:val="en-GB"/>
        </w:rPr>
        <w:t xml:space="preserve"> (20 + 5 min)</w:t>
      </w:r>
    </w:p>
    <w:p w14:paraId="50C30F10" w14:textId="7C3B11DD" w:rsidR="00D179B5" w:rsidRPr="00440C16" w:rsidRDefault="00D672D4" w:rsidP="001A28B4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Dekker</w:t>
      </w:r>
      <w:r w:rsidR="00A7636F" w:rsidRPr="00440C16">
        <w:rPr>
          <w:rFonts w:cs="Calibri"/>
          <w:sz w:val="21"/>
          <w:szCs w:val="21"/>
          <w:lang w:val="en-GB"/>
        </w:rPr>
        <w:t xml:space="preserve"> J.</w:t>
      </w:r>
      <w:r w:rsidR="00FA0E51" w:rsidRPr="00440C16">
        <w:rPr>
          <w:rFonts w:cs="Calibri"/>
          <w:sz w:val="21"/>
          <w:szCs w:val="21"/>
          <w:lang w:val="en-GB"/>
        </w:rPr>
        <w:t>, University of Leiden</w:t>
      </w:r>
    </w:p>
    <w:p w14:paraId="334575EB" w14:textId="77777777" w:rsidR="001A28B4" w:rsidRPr="00440C16" w:rsidRDefault="00D179B5" w:rsidP="001A28B4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Tailoring transition support according to gestational age</w:t>
      </w:r>
      <w:r w:rsidR="001A28B4" w:rsidRPr="00440C16">
        <w:rPr>
          <w:rFonts w:cs="Calibri"/>
          <w:sz w:val="21"/>
          <w:szCs w:val="21"/>
          <w:lang w:val="en-GB"/>
        </w:rPr>
        <w:t xml:space="preserve"> (20 + 5 min)</w:t>
      </w:r>
    </w:p>
    <w:p w14:paraId="79D7EAF9" w14:textId="7D35A7E0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Lamberská</w:t>
      </w:r>
      <w:r w:rsidR="00A7636F" w:rsidRPr="00440C16">
        <w:rPr>
          <w:rFonts w:cs="Calibri"/>
          <w:sz w:val="21"/>
          <w:szCs w:val="21"/>
          <w:lang w:val="en-GB"/>
        </w:rPr>
        <w:t xml:space="preserve"> T. </w:t>
      </w:r>
      <w:r w:rsidR="00500A3F" w:rsidRPr="00440C16">
        <w:rPr>
          <w:rFonts w:cs="Calibri"/>
          <w:sz w:val="21"/>
          <w:szCs w:val="21"/>
          <w:lang w:val="en-GB"/>
        </w:rPr>
        <w:t>/</w:t>
      </w:r>
      <w:r w:rsidR="00A7636F" w:rsidRPr="00440C16">
        <w:rPr>
          <w:rFonts w:cs="Calibri"/>
          <w:sz w:val="21"/>
          <w:szCs w:val="21"/>
          <w:lang w:val="en-GB"/>
        </w:rPr>
        <w:t xml:space="preserve"> </w:t>
      </w:r>
      <w:r w:rsidR="001A28B4" w:rsidRPr="00440C16">
        <w:rPr>
          <w:rFonts w:cs="Calibri"/>
          <w:sz w:val="21"/>
          <w:szCs w:val="21"/>
          <w:lang w:val="en-GB"/>
        </w:rPr>
        <w:t xml:space="preserve">K. </w:t>
      </w:r>
      <w:r w:rsidR="00500A3F" w:rsidRPr="00440C16">
        <w:rPr>
          <w:rFonts w:cs="Calibri"/>
          <w:sz w:val="21"/>
          <w:szCs w:val="21"/>
          <w:lang w:val="en-GB"/>
        </w:rPr>
        <w:t>Dunajová</w:t>
      </w:r>
      <w:r w:rsidR="00A7636F" w:rsidRPr="00440C16">
        <w:rPr>
          <w:rFonts w:cs="Calibri"/>
          <w:sz w:val="21"/>
          <w:szCs w:val="21"/>
          <w:lang w:val="en-GB"/>
        </w:rPr>
        <w:t xml:space="preserve"> K.,</w:t>
      </w:r>
      <w:r w:rsidR="00D76D0F" w:rsidRPr="00440C16">
        <w:rPr>
          <w:rFonts w:cs="Calibri"/>
          <w:sz w:val="21"/>
          <w:szCs w:val="21"/>
          <w:lang w:val="en-GB"/>
        </w:rPr>
        <w:t xml:space="preserve"> Charles University, Prague</w:t>
      </w:r>
      <w:r w:rsidRPr="00440C16">
        <w:rPr>
          <w:rFonts w:cs="Calibri"/>
          <w:sz w:val="21"/>
          <w:szCs w:val="21"/>
          <w:lang w:val="en-GB"/>
        </w:rPr>
        <w:t xml:space="preserve"> </w:t>
      </w:r>
    </w:p>
    <w:p w14:paraId="6B5E520F" w14:textId="77777777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</w:p>
    <w:p w14:paraId="1C7EF02E" w14:textId="7C2B0AEA" w:rsidR="00D179B5" w:rsidRPr="00A7636F" w:rsidRDefault="00D179B5" w:rsidP="00E75FD8">
      <w:pPr>
        <w:spacing w:after="0"/>
        <w:rPr>
          <w:rFonts w:cs="Calibri"/>
          <w:b/>
          <w:bCs/>
          <w:lang w:val="en-GB"/>
        </w:rPr>
      </w:pPr>
      <w:r w:rsidRPr="00A7636F">
        <w:rPr>
          <w:rFonts w:cs="Calibri"/>
          <w:b/>
          <w:bCs/>
          <w:lang w:val="en-GB"/>
        </w:rPr>
        <w:t>10</w:t>
      </w:r>
      <w:r w:rsidR="00A7636F" w:rsidRPr="00A7636F">
        <w:rPr>
          <w:rFonts w:cs="Calibri"/>
          <w:b/>
          <w:bCs/>
          <w:lang w:val="en-GB"/>
        </w:rPr>
        <w:t>.</w:t>
      </w:r>
      <w:r w:rsidR="00300E3B" w:rsidRPr="00A7636F">
        <w:rPr>
          <w:rFonts w:cs="Calibri"/>
          <w:b/>
          <w:bCs/>
          <w:lang w:val="en-GB"/>
        </w:rPr>
        <w:t>30</w:t>
      </w:r>
      <w:r w:rsidRPr="00A7636F">
        <w:rPr>
          <w:rFonts w:cs="Calibri"/>
          <w:b/>
          <w:bCs/>
          <w:lang w:val="en-GB"/>
        </w:rPr>
        <w:t>–10</w:t>
      </w:r>
      <w:r w:rsidR="00A7636F" w:rsidRPr="00A7636F">
        <w:rPr>
          <w:rFonts w:cs="Calibri"/>
          <w:b/>
          <w:bCs/>
          <w:lang w:val="en-GB"/>
        </w:rPr>
        <w:t>.</w:t>
      </w:r>
      <w:r w:rsidRPr="00A7636F">
        <w:rPr>
          <w:rFonts w:cs="Calibri"/>
          <w:b/>
          <w:bCs/>
          <w:lang w:val="en-GB"/>
        </w:rPr>
        <w:t>4</w:t>
      </w:r>
      <w:r w:rsidR="00300E3B" w:rsidRPr="00A7636F">
        <w:rPr>
          <w:rFonts w:cs="Calibri"/>
          <w:b/>
          <w:bCs/>
          <w:lang w:val="en-GB"/>
        </w:rPr>
        <w:t>5</w:t>
      </w:r>
      <w:r w:rsidRPr="00A7636F">
        <w:rPr>
          <w:rFonts w:cs="Calibri"/>
          <w:b/>
          <w:bCs/>
          <w:lang w:val="en-GB"/>
        </w:rPr>
        <w:t xml:space="preserve"> | Coffee </w:t>
      </w:r>
      <w:r w:rsidR="00E75FD8">
        <w:rPr>
          <w:rFonts w:cs="Calibri"/>
          <w:b/>
          <w:bCs/>
          <w:lang w:val="en-GB"/>
        </w:rPr>
        <w:t>b</w:t>
      </w:r>
      <w:r w:rsidRPr="00A7636F">
        <w:rPr>
          <w:rFonts w:cs="Calibri"/>
          <w:b/>
          <w:bCs/>
          <w:lang w:val="en-GB"/>
        </w:rPr>
        <w:t>reak</w:t>
      </w:r>
    </w:p>
    <w:p w14:paraId="4CD0C963" w14:textId="1B34F8BE" w:rsidR="00C868A5" w:rsidRDefault="00C868A5">
      <w:pPr>
        <w:rPr>
          <w:rFonts w:cs="Calibri"/>
          <w:lang w:val="en-GB"/>
        </w:rPr>
      </w:pPr>
      <w:r>
        <w:rPr>
          <w:rFonts w:cs="Calibri"/>
          <w:lang w:val="en-GB"/>
        </w:rPr>
        <w:br w:type="page"/>
      </w:r>
    </w:p>
    <w:p w14:paraId="00CAA90B" w14:textId="378F0DE3" w:rsidR="00D179B5" w:rsidRPr="00AB7200" w:rsidRDefault="00D179B5" w:rsidP="00A7636F">
      <w:pPr>
        <w:spacing w:after="80"/>
        <w:rPr>
          <w:rFonts w:cs="Calibri"/>
          <w:b/>
          <w:bCs/>
          <w:lang w:val="en-GB"/>
        </w:rPr>
      </w:pPr>
      <w:r w:rsidRPr="00AB7200">
        <w:rPr>
          <w:rFonts w:cs="Calibri"/>
          <w:b/>
          <w:bCs/>
          <w:lang w:val="en-GB"/>
        </w:rPr>
        <w:lastRenderedPageBreak/>
        <w:t>10</w:t>
      </w:r>
      <w:r w:rsidR="00A7636F">
        <w:rPr>
          <w:rFonts w:cs="Calibri"/>
          <w:b/>
          <w:bCs/>
          <w:lang w:val="en-GB"/>
        </w:rPr>
        <w:t>.</w:t>
      </w:r>
      <w:r w:rsidRPr="00AB7200">
        <w:rPr>
          <w:rFonts w:cs="Calibri"/>
          <w:b/>
          <w:bCs/>
          <w:lang w:val="en-GB"/>
        </w:rPr>
        <w:t>4</w:t>
      </w:r>
      <w:r w:rsidR="00300E3B" w:rsidRPr="00AB7200">
        <w:rPr>
          <w:rFonts w:cs="Calibri"/>
          <w:b/>
          <w:bCs/>
          <w:lang w:val="en-GB"/>
        </w:rPr>
        <w:t>5</w:t>
      </w:r>
      <w:r w:rsidRPr="00AB7200">
        <w:rPr>
          <w:rFonts w:cs="Calibri"/>
          <w:b/>
          <w:bCs/>
          <w:lang w:val="en-GB"/>
        </w:rPr>
        <w:t>–11</w:t>
      </w:r>
      <w:r w:rsidR="00A7636F">
        <w:rPr>
          <w:rFonts w:cs="Calibri"/>
          <w:b/>
          <w:bCs/>
          <w:lang w:val="en-GB"/>
        </w:rPr>
        <w:t>.</w:t>
      </w:r>
      <w:r w:rsidR="00E726B6" w:rsidRPr="00AB7200">
        <w:rPr>
          <w:rFonts w:cs="Calibri"/>
          <w:b/>
          <w:bCs/>
          <w:lang w:val="en-GB"/>
        </w:rPr>
        <w:t>4</w:t>
      </w:r>
      <w:r w:rsidR="00300E3B" w:rsidRPr="00AB7200">
        <w:rPr>
          <w:rFonts w:cs="Calibri"/>
          <w:b/>
          <w:bCs/>
          <w:lang w:val="en-GB"/>
        </w:rPr>
        <w:t>5</w:t>
      </w:r>
      <w:r w:rsidRPr="00AB7200">
        <w:rPr>
          <w:rFonts w:cs="Calibri"/>
          <w:b/>
          <w:bCs/>
          <w:lang w:val="en-GB"/>
        </w:rPr>
        <w:t xml:space="preserve"> | Session II: Non-invasive </w:t>
      </w:r>
      <w:r w:rsidR="00A22786">
        <w:rPr>
          <w:rFonts w:cs="Calibri"/>
          <w:b/>
          <w:bCs/>
          <w:lang w:val="en-GB"/>
        </w:rPr>
        <w:t>v</w:t>
      </w:r>
      <w:r w:rsidRPr="00AB7200">
        <w:rPr>
          <w:rFonts w:cs="Calibri"/>
          <w:b/>
          <w:bCs/>
          <w:lang w:val="en-GB"/>
        </w:rPr>
        <w:t xml:space="preserve">entilatory </w:t>
      </w:r>
      <w:r w:rsidR="00A22786">
        <w:rPr>
          <w:rFonts w:cs="Calibri"/>
          <w:b/>
          <w:bCs/>
          <w:lang w:val="en-GB"/>
        </w:rPr>
        <w:t>s</w:t>
      </w:r>
      <w:r w:rsidRPr="00AB7200">
        <w:rPr>
          <w:rFonts w:cs="Calibri"/>
          <w:b/>
          <w:bCs/>
          <w:lang w:val="en-GB"/>
        </w:rPr>
        <w:t>upport in the NICU</w:t>
      </w:r>
    </w:p>
    <w:p w14:paraId="52563641" w14:textId="77777777" w:rsidR="00D3038B" w:rsidRPr="00440C16" w:rsidRDefault="00D179B5" w:rsidP="00A7636F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Primary non-invasive support to avoid intubation: How far can we go?</w:t>
      </w:r>
      <w:r w:rsidR="00A7636F" w:rsidRPr="00440C16">
        <w:rPr>
          <w:rFonts w:cs="Calibri"/>
          <w:sz w:val="21"/>
          <w:szCs w:val="21"/>
          <w:lang w:val="en-GB"/>
        </w:rPr>
        <w:t xml:space="preserve"> (25+5min)</w:t>
      </w:r>
    </w:p>
    <w:p w14:paraId="5F608F54" w14:textId="683322DC" w:rsidR="00E75FD8" w:rsidRPr="00440C16" w:rsidRDefault="007339E1" w:rsidP="00D3038B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Roehr</w:t>
      </w:r>
      <w:r w:rsidR="00A7636F" w:rsidRPr="00440C16">
        <w:rPr>
          <w:rFonts w:cs="Calibri"/>
          <w:sz w:val="21"/>
          <w:szCs w:val="21"/>
          <w:lang w:val="en-GB"/>
        </w:rPr>
        <w:t xml:space="preserve"> C.</w:t>
      </w:r>
      <w:r w:rsidRPr="00440C16">
        <w:rPr>
          <w:rFonts w:cs="Calibri"/>
          <w:sz w:val="21"/>
          <w:szCs w:val="21"/>
          <w:lang w:val="en-GB"/>
        </w:rPr>
        <w:t>, University of Bristol</w:t>
      </w:r>
      <w:r w:rsidR="00D76D0F" w:rsidRPr="00440C16">
        <w:rPr>
          <w:rFonts w:cs="Calibri"/>
          <w:sz w:val="21"/>
          <w:szCs w:val="21"/>
          <w:lang w:val="en-GB"/>
        </w:rPr>
        <w:t xml:space="preserve">, </w:t>
      </w:r>
      <w:r w:rsidR="00EF4976" w:rsidRPr="00440C16">
        <w:rPr>
          <w:rFonts w:cs="Calibri"/>
          <w:sz w:val="21"/>
          <w:szCs w:val="21"/>
          <w:lang w:val="en-GB"/>
        </w:rPr>
        <w:t>England</w:t>
      </w:r>
    </w:p>
    <w:p w14:paraId="603D9B4F" w14:textId="30DEFD5A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NIV-NAVA: Optimal proportional support for the extremely preterm lung?</w:t>
      </w:r>
      <w:r w:rsidR="00D3038B" w:rsidRPr="00440C16">
        <w:rPr>
          <w:rFonts w:cs="Calibri"/>
          <w:sz w:val="21"/>
          <w:szCs w:val="21"/>
          <w:lang w:val="en-GB"/>
        </w:rPr>
        <w:t xml:space="preserve"> (25 + 5 min)</w:t>
      </w:r>
    </w:p>
    <w:p w14:paraId="18CF4D6F" w14:textId="63DA61AE" w:rsidR="00D3038B" w:rsidRPr="00440C16" w:rsidRDefault="000823B2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Zavřelová</w:t>
      </w:r>
      <w:r w:rsidR="00D179B5" w:rsidRPr="00440C16">
        <w:rPr>
          <w:rFonts w:cs="Calibri"/>
          <w:sz w:val="21"/>
          <w:szCs w:val="21"/>
          <w:lang w:val="en-GB"/>
        </w:rPr>
        <w:t xml:space="preserve"> </w:t>
      </w:r>
      <w:r w:rsidR="00A7636F" w:rsidRPr="00440C16">
        <w:rPr>
          <w:rFonts w:cs="Calibri"/>
          <w:sz w:val="21"/>
          <w:szCs w:val="21"/>
          <w:lang w:val="en-GB"/>
        </w:rPr>
        <w:t>Z.</w:t>
      </w:r>
      <w:r w:rsidR="00D3038B" w:rsidRPr="00440C16">
        <w:rPr>
          <w:rFonts w:cs="Calibri"/>
          <w:sz w:val="21"/>
          <w:szCs w:val="21"/>
          <w:lang w:val="en-GB"/>
        </w:rPr>
        <w:t xml:space="preserve"> </w:t>
      </w:r>
      <w:r w:rsidR="00D179B5" w:rsidRPr="00440C16">
        <w:rPr>
          <w:rFonts w:cs="Calibri"/>
          <w:sz w:val="21"/>
          <w:szCs w:val="21"/>
          <w:lang w:val="en-GB"/>
        </w:rPr>
        <w:t>/</w:t>
      </w:r>
      <w:r w:rsidR="00154EEF" w:rsidRPr="00440C16">
        <w:rPr>
          <w:rFonts w:cs="Calibri"/>
          <w:sz w:val="21"/>
          <w:szCs w:val="21"/>
          <w:lang w:val="en-GB"/>
        </w:rPr>
        <w:t xml:space="preserve"> </w:t>
      </w:r>
      <w:r w:rsidR="00C52D24" w:rsidRPr="00440C16">
        <w:rPr>
          <w:rFonts w:cs="Calibri"/>
          <w:sz w:val="21"/>
          <w:szCs w:val="21"/>
          <w:lang w:val="en-GB"/>
        </w:rPr>
        <w:t>M. Keszler</w:t>
      </w:r>
      <w:r w:rsidR="00A7636F" w:rsidRPr="00440C16">
        <w:rPr>
          <w:rFonts w:cs="Calibri"/>
          <w:sz w:val="21"/>
          <w:szCs w:val="21"/>
          <w:lang w:val="en-GB"/>
        </w:rPr>
        <w:t xml:space="preserve"> </w:t>
      </w:r>
      <w:r w:rsidR="00D3038B" w:rsidRPr="00440C16">
        <w:rPr>
          <w:rFonts w:cs="Calibri"/>
          <w:sz w:val="21"/>
          <w:szCs w:val="21"/>
          <w:lang w:val="en-GB"/>
        </w:rPr>
        <w:t xml:space="preserve">M. </w:t>
      </w:r>
      <w:r w:rsidR="00A7636F" w:rsidRPr="00440C16">
        <w:rPr>
          <w:rFonts w:cs="Calibri"/>
          <w:sz w:val="21"/>
          <w:szCs w:val="21"/>
          <w:lang w:val="en-GB"/>
        </w:rPr>
        <w:t>/</w:t>
      </w:r>
      <w:r w:rsidR="00C52D24" w:rsidRPr="00440C16">
        <w:rPr>
          <w:rFonts w:cs="Calibri"/>
          <w:sz w:val="21"/>
          <w:szCs w:val="21"/>
          <w:lang w:val="en-GB"/>
        </w:rPr>
        <w:t xml:space="preserve"> Nguyen</w:t>
      </w:r>
      <w:r w:rsidR="00931975" w:rsidRPr="00440C16">
        <w:rPr>
          <w:rFonts w:cs="Calibri"/>
          <w:sz w:val="21"/>
          <w:szCs w:val="21"/>
          <w:lang w:val="en-GB"/>
        </w:rPr>
        <w:t xml:space="preserve"> T</w:t>
      </w:r>
      <w:r w:rsidR="00D3038B" w:rsidRPr="00440C16">
        <w:rPr>
          <w:rFonts w:cs="Calibri"/>
          <w:sz w:val="21"/>
          <w:szCs w:val="21"/>
          <w:lang w:val="en-GB"/>
        </w:rPr>
        <w:t xml:space="preserve">. </w:t>
      </w:r>
      <w:r w:rsidR="00931975" w:rsidRPr="00440C16">
        <w:rPr>
          <w:rFonts w:cs="Calibri"/>
          <w:sz w:val="21"/>
          <w:szCs w:val="21"/>
          <w:lang w:val="en-GB"/>
        </w:rPr>
        <w:t>A</w:t>
      </w:r>
      <w:r w:rsidR="00D3038B" w:rsidRPr="00440C16">
        <w:rPr>
          <w:rFonts w:cs="Calibri"/>
          <w:sz w:val="21"/>
          <w:szCs w:val="21"/>
          <w:lang w:val="en-GB"/>
        </w:rPr>
        <w:t>.</w:t>
      </w:r>
    </w:p>
    <w:p w14:paraId="41197157" w14:textId="184BF91F" w:rsidR="00D3038B" w:rsidRPr="00440C16" w:rsidRDefault="00D3038B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Masaryk University</w:t>
      </w:r>
      <w:r w:rsidR="00F715DC" w:rsidRPr="00440C16">
        <w:rPr>
          <w:rFonts w:cs="Calibri"/>
          <w:sz w:val="21"/>
          <w:szCs w:val="21"/>
          <w:lang w:val="en-GB"/>
        </w:rPr>
        <w:t>, Brno /</w:t>
      </w:r>
      <w:r w:rsidRPr="00440C16">
        <w:rPr>
          <w:rFonts w:cs="Calibri"/>
          <w:sz w:val="21"/>
          <w:szCs w:val="21"/>
          <w:lang w:val="en-GB"/>
        </w:rPr>
        <w:t xml:space="preserve"> </w:t>
      </w:r>
      <w:r w:rsidR="00F715DC" w:rsidRPr="00440C16">
        <w:rPr>
          <w:rFonts w:cs="Calibri"/>
          <w:sz w:val="21"/>
          <w:szCs w:val="21"/>
          <w:lang w:val="en-GB"/>
        </w:rPr>
        <w:t xml:space="preserve">Brown University, Providence, USA / </w:t>
      </w:r>
      <w:r w:rsidRPr="00440C16">
        <w:rPr>
          <w:rFonts w:cs="Calibri"/>
          <w:sz w:val="21"/>
          <w:szCs w:val="21"/>
          <w:lang w:val="en-GB"/>
        </w:rPr>
        <w:t>Chrales University</w:t>
      </w:r>
      <w:r w:rsidR="00F715DC" w:rsidRPr="00440C16">
        <w:rPr>
          <w:rFonts w:cs="Calibri"/>
          <w:sz w:val="21"/>
          <w:szCs w:val="21"/>
          <w:lang w:val="en-GB"/>
        </w:rPr>
        <w:t xml:space="preserve">, Prague </w:t>
      </w:r>
    </w:p>
    <w:p w14:paraId="367C1E69" w14:textId="0044B828" w:rsidR="00D179B5" w:rsidRPr="00440C16" w:rsidRDefault="00F715DC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(</w:t>
      </w:r>
      <w:r w:rsidR="00CC7CF6" w:rsidRPr="00440C16">
        <w:rPr>
          <w:rFonts w:cs="Calibri"/>
          <w:sz w:val="21"/>
          <w:szCs w:val="21"/>
          <w:lang w:val="en-GB"/>
        </w:rPr>
        <w:t>All or</w:t>
      </w:r>
      <w:r w:rsidR="00F25BBC">
        <w:rPr>
          <w:rFonts w:cs="Calibri"/>
          <w:sz w:val="21"/>
          <w:szCs w:val="21"/>
          <w:lang w:val="en-GB"/>
        </w:rPr>
        <w:t xml:space="preserve"> a</w:t>
      </w:r>
      <w:r w:rsidR="00CC7CF6" w:rsidRPr="00440C16">
        <w:rPr>
          <w:rFonts w:cs="Calibri"/>
          <w:sz w:val="21"/>
          <w:szCs w:val="21"/>
          <w:lang w:val="en-GB"/>
        </w:rPr>
        <w:t xml:space="preserve"> </w:t>
      </w:r>
      <w:r w:rsidR="005F485B" w:rsidRPr="00440C16">
        <w:rPr>
          <w:rFonts w:cs="Calibri"/>
          <w:sz w:val="21"/>
          <w:szCs w:val="21"/>
          <w:lang w:val="en-GB"/>
        </w:rPr>
        <w:t>final speaker will be established later</w:t>
      </w:r>
      <w:r w:rsidRPr="00440C16">
        <w:rPr>
          <w:rFonts w:cs="Calibri"/>
          <w:sz w:val="21"/>
          <w:szCs w:val="21"/>
          <w:lang w:val="en-GB"/>
        </w:rPr>
        <w:t>)</w:t>
      </w:r>
    </w:p>
    <w:p w14:paraId="52A76D86" w14:textId="77777777" w:rsidR="00D179B5" w:rsidRPr="00AB7200" w:rsidRDefault="00D179B5" w:rsidP="00E202AA">
      <w:pPr>
        <w:spacing w:after="0"/>
        <w:rPr>
          <w:rFonts w:cs="Calibri"/>
          <w:lang w:val="en-GB"/>
        </w:rPr>
      </w:pPr>
    </w:p>
    <w:p w14:paraId="2B136E3E" w14:textId="42D2F42E" w:rsidR="005642A3" w:rsidRPr="00F715DC" w:rsidRDefault="00AD13C2" w:rsidP="00E202AA">
      <w:pPr>
        <w:spacing w:after="0"/>
        <w:rPr>
          <w:rFonts w:cs="Calibri"/>
          <w:b/>
          <w:bCs/>
          <w:lang w:val="en-GB"/>
        </w:rPr>
      </w:pPr>
      <w:r>
        <w:rPr>
          <w:rFonts w:cs="Calibri"/>
          <w:b/>
          <w:bCs/>
          <w:lang w:val="en-GB"/>
        </w:rPr>
        <w:t xml:space="preserve">11.45-12.00 </w:t>
      </w:r>
      <w:r w:rsidR="005642A3" w:rsidRPr="00F715DC">
        <w:rPr>
          <w:rFonts w:cs="Calibri"/>
          <w:b/>
          <w:bCs/>
          <w:lang w:val="en-GB"/>
        </w:rPr>
        <w:t>Discussion: All</w:t>
      </w:r>
      <w:r w:rsidR="00C868A5">
        <w:rPr>
          <w:rFonts w:cs="Calibri"/>
          <w:b/>
          <w:bCs/>
          <w:lang w:val="en-GB"/>
        </w:rPr>
        <w:t xml:space="preserve"> </w:t>
      </w:r>
      <w:r w:rsidR="00C868A5" w:rsidRPr="00C868A5">
        <w:rPr>
          <w:rFonts w:cs="Calibri"/>
          <w:b/>
          <w:bCs/>
          <w:lang w:val="en-GB"/>
        </w:rPr>
        <w:t>speakers</w:t>
      </w:r>
    </w:p>
    <w:p w14:paraId="499FEE1A" w14:textId="77777777" w:rsidR="00F715DC" w:rsidRDefault="00F715DC" w:rsidP="00E202AA">
      <w:pPr>
        <w:spacing w:after="0"/>
        <w:rPr>
          <w:rFonts w:cs="Calibri"/>
          <w:lang w:val="en-GB"/>
        </w:rPr>
      </w:pPr>
    </w:p>
    <w:p w14:paraId="7C217D2D" w14:textId="410C8D56" w:rsidR="00D179B5" w:rsidRPr="00F715DC" w:rsidRDefault="00D179B5" w:rsidP="00E202AA">
      <w:pPr>
        <w:spacing w:after="0"/>
        <w:rPr>
          <w:rFonts w:cs="Calibri"/>
          <w:b/>
          <w:bCs/>
          <w:lang w:val="en-GB"/>
        </w:rPr>
      </w:pPr>
      <w:r w:rsidRPr="00F715DC">
        <w:rPr>
          <w:rFonts w:cs="Calibri"/>
          <w:b/>
          <w:bCs/>
          <w:lang w:val="en-GB"/>
        </w:rPr>
        <w:t>1</w:t>
      </w:r>
      <w:r w:rsidR="000E0278">
        <w:rPr>
          <w:rFonts w:cs="Calibri"/>
          <w:b/>
          <w:bCs/>
          <w:lang w:val="en-GB"/>
        </w:rPr>
        <w:t>2</w:t>
      </w:r>
      <w:r w:rsidR="00F715DC" w:rsidRPr="00F715DC">
        <w:rPr>
          <w:rFonts w:cs="Calibri"/>
          <w:b/>
          <w:bCs/>
          <w:lang w:val="en-GB"/>
        </w:rPr>
        <w:t>.</w:t>
      </w:r>
      <w:r w:rsidR="000E0278">
        <w:rPr>
          <w:rFonts w:cs="Calibri"/>
          <w:b/>
          <w:bCs/>
          <w:lang w:val="en-GB"/>
        </w:rPr>
        <w:t>00</w:t>
      </w:r>
      <w:r w:rsidRPr="00F715DC">
        <w:rPr>
          <w:rFonts w:cs="Calibri"/>
          <w:b/>
          <w:bCs/>
          <w:lang w:val="en-GB"/>
        </w:rPr>
        <w:t>–13</w:t>
      </w:r>
      <w:r w:rsidR="00F715DC" w:rsidRPr="00F715DC">
        <w:rPr>
          <w:rFonts w:cs="Calibri"/>
          <w:b/>
          <w:bCs/>
          <w:lang w:val="en-GB"/>
        </w:rPr>
        <w:t>.</w:t>
      </w:r>
      <w:r w:rsidRPr="00F715DC">
        <w:rPr>
          <w:rFonts w:cs="Calibri"/>
          <w:b/>
          <w:bCs/>
          <w:lang w:val="en-GB"/>
        </w:rPr>
        <w:t xml:space="preserve">00 | Lunch </w:t>
      </w:r>
      <w:r w:rsidR="00E75FD8">
        <w:rPr>
          <w:rFonts w:cs="Calibri"/>
          <w:b/>
          <w:bCs/>
          <w:lang w:val="en-GB"/>
        </w:rPr>
        <w:t>b</w:t>
      </w:r>
      <w:r w:rsidRPr="00F715DC">
        <w:rPr>
          <w:rFonts w:cs="Calibri"/>
          <w:b/>
          <w:bCs/>
          <w:lang w:val="en-GB"/>
        </w:rPr>
        <w:t>reak</w:t>
      </w:r>
      <w:r w:rsidR="000E0278">
        <w:rPr>
          <w:rFonts w:cs="Calibri"/>
          <w:b/>
          <w:bCs/>
          <w:lang w:val="en-GB"/>
        </w:rPr>
        <w:t xml:space="preserve"> (served on site)</w:t>
      </w:r>
    </w:p>
    <w:p w14:paraId="2BCC1CD6" w14:textId="77777777" w:rsidR="00D179B5" w:rsidRPr="00AB7200" w:rsidRDefault="00D179B5" w:rsidP="00E202AA">
      <w:pPr>
        <w:spacing w:after="0"/>
        <w:rPr>
          <w:rFonts w:cs="Calibri"/>
          <w:lang w:val="en-GB"/>
        </w:rPr>
      </w:pPr>
    </w:p>
    <w:p w14:paraId="507B1063" w14:textId="348A8933" w:rsidR="00D179B5" w:rsidRPr="00AB7200" w:rsidRDefault="00D179B5" w:rsidP="00E75FD8">
      <w:pPr>
        <w:spacing w:after="80"/>
        <w:rPr>
          <w:rFonts w:cs="Calibri"/>
          <w:b/>
          <w:bCs/>
          <w:lang w:val="en-GB"/>
        </w:rPr>
      </w:pPr>
      <w:r w:rsidRPr="00AB7200">
        <w:rPr>
          <w:rFonts w:cs="Calibri"/>
          <w:b/>
          <w:bCs/>
          <w:lang w:val="en-GB"/>
        </w:rPr>
        <w:t>13</w:t>
      </w:r>
      <w:r w:rsidR="00F715DC">
        <w:rPr>
          <w:rFonts w:cs="Calibri"/>
          <w:b/>
          <w:bCs/>
          <w:lang w:val="en-GB"/>
        </w:rPr>
        <w:t>.</w:t>
      </w:r>
      <w:r w:rsidRPr="00AB7200">
        <w:rPr>
          <w:rFonts w:cs="Calibri"/>
          <w:b/>
          <w:bCs/>
          <w:lang w:val="en-GB"/>
        </w:rPr>
        <w:t>00–1</w:t>
      </w:r>
      <w:r w:rsidR="007816D6">
        <w:rPr>
          <w:rFonts w:cs="Calibri"/>
          <w:b/>
          <w:bCs/>
          <w:lang w:val="en-GB"/>
        </w:rPr>
        <w:t>4</w:t>
      </w:r>
      <w:r w:rsidR="00F715DC">
        <w:rPr>
          <w:rFonts w:cs="Calibri"/>
          <w:b/>
          <w:bCs/>
          <w:lang w:val="en-GB"/>
        </w:rPr>
        <w:t>.</w:t>
      </w:r>
      <w:r w:rsidR="007816D6">
        <w:rPr>
          <w:rFonts w:cs="Calibri"/>
          <w:b/>
          <w:bCs/>
          <w:lang w:val="en-GB"/>
        </w:rPr>
        <w:t>00</w:t>
      </w:r>
      <w:r w:rsidRPr="00AB7200">
        <w:rPr>
          <w:rFonts w:cs="Calibri"/>
          <w:b/>
          <w:bCs/>
          <w:lang w:val="en-GB"/>
        </w:rPr>
        <w:t xml:space="preserve"> | Session III: Cardiovascular </w:t>
      </w:r>
      <w:r w:rsidR="00872C66">
        <w:rPr>
          <w:rFonts w:cs="Calibri"/>
          <w:b/>
          <w:bCs/>
          <w:lang w:val="en-GB"/>
        </w:rPr>
        <w:t>a</w:t>
      </w:r>
      <w:r w:rsidRPr="00AB7200">
        <w:rPr>
          <w:rFonts w:cs="Calibri"/>
          <w:b/>
          <w:bCs/>
          <w:lang w:val="en-GB"/>
        </w:rPr>
        <w:t xml:space="preserve">spects of </w:t>
      </w:r>
      <w:r w:rsidR="00872C66">
        <w:rPr>
          <w:rFonts w:cs="Calibri"/>
          <w:b/>
          <w:bCs/>
          <w:lang w:val="en-GB"/>
        </w:rPr>
        <w:t>r</w:t>
      </w:r>
      <w:r w:rsidRPr="00AB7200">
        <w:rPr>
          <w:rFonts w:cs="Calibri"/>
          <w:b/>
          <w:bCs/>
          <w:lang w:val="en-GB"/>
        </w:rPr>
        <w:t xml:space="preserve">espiratory </w:t>
      </w:r>
      <w:r w:rsidR="00872C66">
        <w:rPr>
          <w:rFonts w:cs="Calibri"/>
          <w:b/>
          <w:bCs/>
          <w:lang w:val="en-GB"/>
        </w:rPr>
        <w:t>f</w:t>
      </w:r>
      <w:r w:rsidRPr="00AB7200">
        <w:rPr>
          <w:rFonts w:cs="Calibri"/>
          <w:b/>
          <w:bCs/>
          <w:lang w:val="en-GB"/>
        </w:rPr>
        <w:t>ailure</w:t>
      </w:r>
    </w:p>
    <w:p w14:paraId="7A6D5DEB" w14:textId="77777777" w:rsidR="00E75FD8" w:rsidRPr="00440C16" w:rsidRDefault="00D179B5" w:rsidP="00E202AA">
      <w:pPr>
        <w:spacing w:after="0"/>
        <w:rPr>
          <w:rFonts w:cs="Calibri"/>
          <w:i/>
          <w:iCs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PDA – complicating factor or natural part of lung development?</w:t>
      </w:r>
    </w:p>
    <w:p w14:paraId="0DA65C5D" w14:textId="33BCDC49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To treat or not to treat</w:t>
      </w:r>
      <w:r w:rsidR="00A25D41" w:rsidRPr="00440C16">
        <w:rPr>
          <w:rFonts w:cs="Calibri"/>
          <w:i/>
          <w:iCs/>
          <w:sz w:val="21"/>
          <w:szCs w:val="21"/>
          <w:lang w:val="en-GB"/>
        </w:rPr>
        <w:t xml:space="preserve"> and when</w:t>
      </w:r>
      <w:r w:rsidRPr="00440C16">
        <w:rPr>
          <w:rFonts w:cs="Calibri"/>
          <w:i/>
          <w:iCs/>
          <w:sz w:val="21"/>
          <w:szCs w:val="21"/>
          <w:lang w:val="en-GB"/>
        </w:rPr>
        <w:t>?</w:t>
      </w:r>
      <w:r w:rsidR="00E75FD8" w:rsidRPr="00440C16">
        <w:rPr>
          <w:rFonts w:cs="Calibri"/>
          <w:sz w:val="21"/>
          <w:szCs w:val="21"/>
          <w:lang w:val="en-GB"/>
        </w:rPr>
        <w:t xml:space="preserve"> (2</w:t>
      </w:r>
      <w:r w:rsidR="00A40D3B">
        <w:rPr>
          <w:rFonts w:cs="Calibri"/>
          <w:sz w:val="21"/>
          <w:szCs w:val="21"/>
          <w:lang w:val="en-GB"/>
        </w:rPr>
        <w:t>0</w:t>
      </w:r>
      <w:r w:rsidR="00E75FD8" w:rsidRPr="00440C16">
        <w:rPr>
          <w:rFonts w:cs="Calibri"/>
          <w:sz w:val="21"/>
          <w:szCs w:val="21"/>
          <w:lang w:val="en-GB"/>
        </w:rPr>
        <w:t xml:space="preserve"> + 5 min)</w:t>
      </w:r>
    </w:p>
    <w:p w14:paraId="4232060B" w14:textId="233CF7A9" w:rsidR="00D179B5" w:rsidRPr="00440C16" w:rsidRDefault="00D179B5" w:rsidP="008823CF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Termerová</w:t>
      </w:r>
      <w:r w:rsidR="00E75FD8" w:rsidRPr="00440C16">
        <w:rPr>
          <w:rFonts w:cs="Calibri"/>
          <w:sz w:val="21"/>
          <w:szCs w:val="21"/>
          <w:lang w:val="en-GB"/>
        </w:rPr>
        <w:t xml:space="preserve"> K.</w:t>
      </w:r>
      <w:r w:rsidR="000320F1" w:rsidRPr="00440C16">
        <w:rPr>
          <w:rFonts w:cs="Calibri"/>
          <w:sz w:val="21"/>
          <w:szCs w:val="21"/>
          <w:lang w:val="en-GB"/>
        </w:rPr>
        <w:t>, Charles University, Prague</w:t>
      </w:r>
      <w:r w:rsidRPr="00440C16">
        <w:rPr>
          <w:rFonts w:cs="Calibri"/>
          <w:sz w:val="21"/>
          <w:szCs w:val="21"/>
          <w:lang w:val="en-GB"/>
        </w:rPr>
        <w:t xml:space="preserve"> </w:t>
      </w:r>
    </w:p>
    <w:p w14:paraId="7A8F1EED" w14:textId="2B8123D4" w:rsidR="00D179B5" w:rsidRPr="00440C1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Oligohydramnios and previable PPROM: The role of iNO in extreme prematurity</w:t>
      </w:r>
      <w:r w:rsidR="008823CF" w:rsidRPr="00440C16">
        <w:rPr>
          <w:rFonts w:cs="Calibri"/>
          <w:sz w:val="21"/>
          <w:szCs w:val="21"/>
          <w:lang w:val="en-GB"/>
        </w:rPr>
        <w:t xml:space="preserve"> (2</w:t>
      </w:r>
      <w:r w:rsidR="00A40D3B">
        <w:rPr>
          <w:rFonts w:cs="Calibri"/>
          <w:sz w:val="21"/>
          <w:szCs w:val="21"/>
          <w:lang w:val="en-GB"/>
        </w:rPr>
        <w:t>0</w:t>
      </w:r>
      <w:r w:rsidR="008823CF" w:rsidRPr="00440C16">
        <w:rPr>
          <w:rFonts w:cs="Calibri"/>
          <w:sz w:val="21"/>
          <w:szCs w:val="21"/>
          <w:lang w:val="en-GB"/>
        </w:rPr>
        <w:t>+5 min)</w:t>
      </w:r>
    </w:p>
    <w:p w14:paraId="5FA256F8" w14:textId="2D0760AF" w:rsidR="00D179B5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 xml:space="preserve">Dunajová </w:t>
      </w:r>
      <w:r w:rsidR="008823CF" w:rsidRPr="00440C16">
        <w:rPr>
          <w:rFonts w:cs="Calibri"/>
          <w:sz w:val="21"/>
          <w:szCs w:val="21"/>
          <w:lang w:val="en-GB"/>
        </w:rPr>
        <w:t xml:space="preserve">K. </w:t>
      </w:r>
      <w:r w:rsidRPr="00440C16">
        <w:rPr>
          <w:rFonts w:cs="Calibri"/>
          <w:sz w:val="21"/>
          <w:szCs w:val="21"/>
          <w:lang w:val="en-GB"/>
        </w:rPr>
        <w:t>/ Plavka</w:t>
      </w:r>
      <w:r w:rsidR="008823CF" w:rsidRPr="00440C16">
        <w:rPr>
          <w:rFonts w:cs="Calibri"/>
          <w:sz w:val="21"/>
          <w:szCs w:val="21"/>
          <w:lang w:val="en-GB"/>
        </w:rPr>
        <w:t xml:space="preserve"> R.</w:t>
      </w:r>
      <w:r w:rsidR="00774D25" w:rsidRPr="00440C16">
        <w:rPr>
          <w:rFonts w:cs="Calibri"/>
          <w:sz w:val="21"/>
          <w:szCs w:val="21"/>
          <w:lang w:val="en-GB"/>
        </w:rPr>
        <w:t>, Charles University, Prague</w:t>
      </w:r>
    </w:p>
    <w:p w14:paraId="58F48661" w14:textId="154E1E37" w:rsidR="00C1687F" w:rsidRPr="00440C16" w:rsidRDefault="00243538" w:rsidP="00E202AA">
      <w:pPr>
        <w:spacing w:after="0"/>
        <w:rPr>
          <w:rFonts w:cs="Calibri"/>
          <w:sz w:val="21"/>
          <w:szCs w:val="21"/>
          <w:lang w:val="en-GB"/>
        </w:rPr>
      </w:pPr>
      <w:r>
        <w:rPr>
          <w:rFonts w:cs="Calibri"/>
          <w:sz w:val="21"/>
          <w:szCs w:val="21"/>
          <w:lang w:val="en-GB"/>
        </w:rPr>
        <w:t xml:space="preserve">13.50 -14.00 Discission </w:t>
      </w:r>
      <w:r w:rsidR="00C405CB">
        <w:rPr>
          <w:rFonts w:cs="Calibri"/>
          <w:sz w:val="21"/>
          <w:szCs w:val="21"/>
          <w:lang w:val="en-GB"/>
        </w:rPr>
        <w:t xml:space="preserve">of session III (facilitation, </w:t>
      </w:r>
      <w:r w:rsidR="005872C2">
        <w:rPr>
          <w:rFonts w:cs="Calibri"/>
          <w:sz w:val="21"/>
          <w:szCs w:val="21"/>
          <w:lang w:val="en-GB"/>
        </w:rPr>
        <w:t>Plavka R, Termerova J)</w:t>
      </w:r>
    </w:p>
    <w:p w14:paraId="71EF3F15" w14:textId="77777777" w:rsidR="00D179B5" w:rsidRPr="00AB7200" w:rsidRDefault="00D179B5" w:rsidP="00E202AA">
      <w:pPr>
        <w:spacing w:after="0"/>
        <w:rPr>
          <w:rFonts w:cs="Calibri"/>
          <w:lang w:val="en-GB"/>
        </w:rPr>
      </w:pPr>
    </w:p>
    <w:p w14:paraId="0254046A" w14:textId="703179A5" w:rsidR="00D179B5" w:rsidRPr="008823CF" w:rsidRDefault="00D179B5" w:rsidP="00E202AA">
      <w:pPr>
        <w:spacing w:after="0"/>
        <w:rPr>
          <w:rFonts w:cs="Calibri"/>
          <w:b/>
          <w:bCs/>
          <w:lang w:val="en-GB"/>
        </w:rPr>
      </w:pPr>
      <w:r w:rsidRPr="008823CF">
        <w:rPr>
          <w:rFonts w:cs="Calibri"/>
          <w:b/>
          <w:bCs/>
          <w:lang w:val="en-GB"/>
        </w:rPr>
        <w:t>1</w:t>
      </w:r>
      <w:r w:rsidR="00240D53">
        <w:rPr>
          <w:rFonts w:cs="Calibri"/>
          <w:b/>
          <w:bCs/>
          <w:lang w:val="en-GB"/>
        </w:rPr>
        <w:t>4</w:t>
      </w:r>
      <w:r w:rsidR="008823CF" w:rsidRPr="008823CF">
        <w:rPr>
          <w:rFonts w:cs="Calibri"/>
          <w:b/>
          <w:bCs/>
          <w:lang w:val="en-GB"/>
        </w:rPr>
        <w:t>.</w:t>
      </w:r>
      <w:r w:rsidR="00240D53">
        <w:rPr>
          <w:rFonts w:cs="Calibri"/>
          <w:b/>
          <w:bCs/>
          <w:lang w:val="en-GB"/>
        </w:rPr>
        <w:t>00</w:t>
      </w:r>
      <w:r w:rsidRPr="008823CF">
        <w:rPr>
          <w:rFonts w:cs="Calibri"/>
          <w:b/>
          <w:bCs/>
          <w:lang w:val="en-GB"/>
        </w:rPr>
        <w:t>–14</w:t>
      </w:r>
      <w:r w:rsidR="008823CF" w:rsidRPr="008823CF">
        <w:rPr>
          <w:rFonts w:cs="Calibri"/>
          <w:b/>
          <w:bCs/>
          <w:lang w:val="en-GB"/>
        </w:rPr>
        <w:t>.</w:t>
      </w:r>
      <w:r w:rsidR="00D0493F">
        <w:rPr>
          <w:rFonts w:cs="Calibri"/>
          <w:b/>
          <w:bCs/>
          <w:lang w:val="en-GB"/>
        </w:rPr>
        <w:t>15</w:t>
      </w:r>
      <w:r w:rsidRPr="008823CF">
        <w:rPr>
          <w:rFonts w:cs="Calibri"/>
          <w:b/>
          <w:bCs/>
          <w:lang w:val="en-GB"/>
        </w:rPr>
        <w:t xml:space="preserve"> | Coffee </w:t>
      </w:r>
      <w:r w:rsidR="008823CF">
        <w:rPr>
          <w:rFonts w:cs="Calibri"/>
          <w:b/>
          <w:bCs/>
          <w:lang w:val="en-GB"/>
        </w:rPr>
        <w:t>b</w:t>
      </w:r>
      <w:r w:rsidRPr="008823CF">
        <w:rPr>
          <w:rFonts w:cs="Calibri"/>
          <w:b/>
          <w:bCs/>
          <w:lang w:val="en-GB"/>
        </w:rPr>
        <w:t>reak</w:t>
      </w:r>
    </w:p>
    <w:p w14:paraId="6C3A0CAE" w14:textId="77777777" w:rsidR="00D179B5" w:rsidRPr="00AB7200" w:rsidRDefault="00D179B5" w:rsidP="00E202AA">
      <w:pPr>
        <w:spacing w:after="0"/>
        <w:rPr>
          <w:rFonts w:cs="Calibri"/>
          <w:lang w:val="en-GB"/>
        </w:rPr>
      </w:pPr>
    </w:p>
    <w:p w14:paraId="0A055592" w14:textId="1A8EBACB" w:rsidR="00D179B5" w:rsidRPr="00AB7200" w:rsidRDefault="00D179B5" w:rsidP="008823CF">
      <w:pPr>
        <w:spacing w:after="80"/>
        <w:rPr>
          <w:rFonts w:cs="Calibri"/>
          <w:b/>
          <w:bCs/>
          <w:lang w:val="en-GB"/>
        </w:rPr>
      </w:pPr>
      <w:r w:rsidRPr="00AB7200">
        <w:rPr>
          <w:rFonts w:cs="Calibri"/>
          <w:b/>
          <w:bCs/>
          <w:lang w:val="en-GB"/>
        </w:rPr>
        <w:t>14</w:t>
      </w:r>
      <w:r w:rsidR="008823CF">
        <w:rPr>
          <w:rFonts w:cs="Calibri"/>
          <w:b/>
          <w:bCs/>
          <w:lang w:val="en-GB"/>
        </w:rPr>
        <w:t>.</w:t>
      </w:r>
      <w:r w:rsidR="00D0493F">
        <w:rPr>
          <w:rFonts w:cs="Calibri"/>
          <w:b/>
          <w:bCs/>
          <w:lang w:val="en-GB"/>
        </w:rPr>
        <w:t>15</w:t>
      </w:r>
      <w:r w:rsidRPr="00AB7200">
        <w:rPr>
          <w:rFonts w:cs="Calibri"/>
          <w:b/>
          <w:bCs/>
          <w:lang w:val="en-GB"/>
        </w:rPr>
        <w:t>–1</w:t>
      </w:r>
      <w:r w:rsidR="00EB177C">
        <w:rPr>
          <w:rFonts w:cs="Calibri"/>
          <w:b/>
          <w:bCs/>
          <w:lang w:val="en-GB"/>
        </w:rPr>
        <w:t>6</w:t>
      </w:r>
      <w:r w:rsidR="008823CF">
        <w:rPr>
          <w:rFonts w:cs="Calibri"/>
          <w:b/>
          <w:bCs/>
          <w:lang w:val="en-GB"/>
        </w:rPr>
        <w:t>.</w:t>
      </w:r>
      <w:r w:rsidR="00EB177C">
        <w:rPr>
          <w:rFonts w:cs="Calibri"/>
          <w:b/>
          <w:bCs/>
          <w:lang w:val="en-GB"/>
        </w:rPr>
        <w:t>05</w:t>
      </w:r>
      <w:r w:rsidRPr="00AB7200">
        <w:rPr>
          <w:rFonts w:cs="Calibri"/>
          <w:b/>
          <w:bCs/>
          <w:lang w:val="en-GB"/>
        </w:rPr>
        <w:t xml:space="preserve"> | Session IV: When Non-invasive Support Fails</w:t>
      </w:r>
    </w:p>
    <w:p w14:paraId="5000ECFD" w14:textId="67506619" w:rsidR="00D179B5" w:rsidRPr="00440C16" w:rsidRDefault="00D179B5" w:rsidP="00E202AA">
      <w:pPr>
        <w:spacing w:after="0"/>
        <w:rPr>
          <w:rFonts w:cs="Calibri"/>
          <w:i/>
          <w:iCs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Invasive ventilation strategies to minimize injury in heterogeneously</w:t>
      </w:r>
      <w:r w:rsidR="00440C16" w:rsidRPr="00440C16">
        <w:rPr>
          <w:rFonts w:cs="Calibri"/>
          <w:i/>
          <w:iCs/>
          <w:sz w:val="21"/>
          <w:szCs w:val="21"/>
          <w:lang w:val="en-GB"/>
        </w:rPr>
        <w:t xml:space="preserve"> </w:t>
      </w:r>
      <w:r w:rsidRPr="00440C16">
        <w:rPr>
          <w:rFonts w:cs="Calibri"/>
          <w:i/>
          <w:iCs/>
          <w:sz w:val="21"/>
          <w:szCs w:val="21"/>
          <w:lang w:val="en-GB"/>
        </w:rPr>
        <w:t>developing lungs</w:t>
      </w:r>
      <w:r w:rsidR="00440C16" w:rsidRPr="00440C16">
        <w:rPr>
          <w:rFonts w:cs="Calibri"/>
          <w:sz w:val="21"/>
          <w:szCs w:val="21"/>
          <w:lang w:val="en-GB"/>
        </w:rPr>
        <w:t xml:space="preserve"> </w:t>
      </w:r>
      <w:r w:rsidR="008823CF" w:rsidRPr="00440C16">
        <w:rPr>
          <w:rFonts w:cs="Calibri"/>
          <w:sz w:val="21"/>
          <w:szCs w:val="21"/>
          <w:lang w:val="en-GB"/>
        </w:rPr>
        <w:t>(15 + 5 min)</w:t>
      </w:r>
    </w:p>
    <w:p w14:paraId="4E90890A" w14:textId="242F3C39" w:rsidR="00D179B5" w:rsidRPr="00440C16" w:rsidRDefault="00D179B5" w:rsidP="00440C16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Plavka</w:t>
      </w:r>
      <w:r w:rsidR="008823CF" w:rsidRPr="00440C16">
        <w:rPr>
          <w:rFonts w:cs="Calibri"/>
          <w:sz w:val="21"/>
          <w:szCs w:val="21"/>
          <w:lang w:val="en-GB"/>
        </w:rPr>
        <w:t xml:space="preserve"> R.</w:t>
      </w:r>
      <w:r w:rsidR="00774D25" w:rsidRPr="00440C16">
        <w:rPr>
          <w:rFonts w:cs="Calibri"/>
          <w:sz w:val="21"/>
          <w:szCs w:val="21"/>
          <w:lang w:val="en-GB"/>
        </w:rPr>
        <w:t>, Charles University, Prague</w:t>
      </w:r>
    </w:p>
    <w:p w14:paraId="2DF4E511" w14:textId="6D15A269" w:rsidR="00D179B5" w:rsidRPr="00440C16" w:rsidRDefault="00D179B5" w:rsidP="00E202AA">
      <w:pPr>
        <w:spacing w:after="0"/>
        <w:rPr>
          <w:rFonts w:cs="Calibri"/>
          <w:i/>
          <w:iCs/>
          <w:sz w:val="21"/>
          <w:szCs w:val="21"/>
          <w:lang w:val="en-GB"/>
        </w:rPr>
      </w:pPr>
      <w:r w:rsidRPr="00440C16">
        <w:rPr>
          <w:rFonts w:cs="Calibri"/>
          <w:i/>
          <w:iCs/>
          <w:sz w:val="21"/>
          <w:szCs w:val="21"/>
          <w:lang w:val="en-GB"/>
        </w:rPr>
        <w:t>High-frequency ventilation – elective and rescue use: Indications, settings, management</w:t>
      </w:r>
      <w:r w:rsidR="00A22786">
        <w:rPr>
          <w:rFonts w:cs="Calibri"/>
          <w:sz w:val="21"/>
          <w:szCs w:val="21"/>
          <w:lang w:val="en-GB"/>
        </w:rPr>
        <w:t xml:space="preserve"> </w:t>
      </w:r>
      <w:r w:rsidR="00440C16" w:rsidRPr="00440C16">
        <w:rPr>
          <w:rFonts w:cs="Calibri"/>
          <w:sz w:val="21"/>
          <w:szCs w:val="21"/>
          <w:lang w:val="en-GB"/>
        </w:rPr>
        <w:t>(25+5 min)</w:t>
      </w:r>
    </w:p>
    <w:p w14:paraId="2704937F" w14:textId="5D74FA5B" w:rsidR="00D179B5" w:rsidRPr="00440C16" w:rsidRDefault="00D179B5" w:rsidP="00440C16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Keszler</w:t>
      </w:r>
      <w:r w:rsidR="00440C16">
        <w:rPr>
          <w:rFonts w:cs="Calibri"/>
          <w:sz w:val="21"/>
          <w:szCs w:val="21"/>
          <w:lang w:val="en-GB"/>
        </w:rPr>
        <w:t xml:space="preserve"> M.</w:t>
      </w:r>
      <w:r w:rsidR="003B6B10" w:rsidRPr="00440C16">
        <w:rPr>
          <w:rFonts w:cs="Calibri"/>
          <w:sz w:val="21"/>
          <w:szCs w:val="21"/>
          <w:lang w:val="en-GB"/>
        </w:rPr>
        <w:t>, Brown University, Providenc</w:t>
      </w:r>
      <w:r w:rsidR="007B0D24" w:rsidRPr="00440C16">
        <w:rPr>
          <w:rFonts w:cs="Calibri"/>
          <w:sz w:val="21"/>
          <w:szCs w:val="21"/>
          <w:lang w:val="en-GB"/>
        </w:rPr>
        <w:t>e</w:t>
      </w:r>
    </w:p>
    <w:p w14:paraId="395DDF74" w14:textId="77777777" w:rsidR="00A22786" w:rsidRPr="00440C16" w:rsidRDefault="00250BEC" w:rsidP="00A22786">
      <w:pPr>
        <w:spacing w:after="0"/>
        <w:rPr>
          <w:rFonts w:cs="Calibri"/>
          <w:sz w:val="21"/>
          <w:szCs w:val="21"/>
          <w:lang w:val="en-GB"/>
        </w:rPr>
      </w:pPr>
      <w:r w:rsidRPr="00A22786">
        <w:rPr>
          <w:rFonts w:cs="Calibri"/>
          <w:i/>
          <w:iCs/>
          <w:sz w:val="21"/>
          <w:szCs w:val="21"/>
          <w:lang w:val="en-GB"/>
        </w:rPr>
        <w:t xml:space="preserve">Model of </w:t>
      </w:r>
      <w:r w:rsidR="00A22786">
        <w:rPr>
          <w:rFonts w:cs="Calibri"/>
          <w:i/>
          <w:iCs/>
          <w:sz w:val="21"/>
          <w:szCs w:val="21"/>
          <w:lang w:val="en-GB"/>
        </w:rPr>
        <w:t>p</w:t>
      </w:r>
      <w:r w:rsidR="00B05BDD" w:rsidRPr="00A22786">
        <w:rPr>
          <w:rFonts w:cs="Calibri"/>
          <w:i/>
          <w:iCs/>
          <w:sz w:val="21"/>
          <w:szCs w:val="21"/>
          <w:lang w:val="en-GB"/>
        </w:rPr>
        <w:t xml:space="preserve">rolong </w:t>
      </w:r>
      <w:r w:rsidR="00777444" w:rsidRPr="00A22786">
        <w:rPr>
          <w:rFonts w:cs="Calibri"/>
          <w:i/>
          <w:iCs/>
          <w:sz w:val="21"/>
          <w:szCs w:val="21"/>
          <w:lang w:val="en-GB"/>
        </w:rPr>
        <w:t xml:space="preserve">HFOV in </w:t>
      </w:r>
      <w:r w:rsidR="00380E47" w:rsidRPr="00A22786">
        <w:rPr>
          <w:rFonts w:cs="Calibri"/>
          <w:i/>
          <w:iCs/>
          <w:sz w:val="21"/>
          <w:szCs w:val="21"/>
          <w:lang w:val="en-GB"/>
        </w:rPr>
        <w:t>peri viable</w:t>
      </w:r>
      <w:r w:rsidR="00777444" w:rsidRPr="00A22786">
        <w:rPr>
          <w:rFonts w:cs="Calibri"/>
          <w:i/>
          <w:iCs/>
          <w:sz w:val="21"/>
          <w:szCs w:val="21"/>
          <w:lang w:val="en-GB"/>
        </w:rPr>
        <w:t xml:space="preserve"> infants</w:t>
      </w:r>
      <w:r w:rsidRPr="00A22786">
        <w:rPr>
          <w:rFonts w:cs="Calibri"/>
          <w:i/>
          <w:iCs/>
          <w:sz w:val="21"/>
          <w:szCs w:val="21"/>
          <w:lang w:val="en-GB"/>
        </w:rPr>
        <w:t>. Is it helpful?</w:t>
      </w:r>
      <w:r w:rsidR="00A22786">
        <w:rPr>
          <w:rFonts w:cs="Calibri"/>
          <w:sz w:val="21"/>
          <w:szCs w:val="21"/>
          <w:lang w:val="en-GB"/>
        </w:rPr>
        <w:t xml:space="preserve"> </w:t>
      </w:r>
      <w:r w:rsidR="00A22786" w:rsidRPr="00440C16">
        <w:rPr>
          <w:rFonts w:cs="Calibri"/>
          <w:sz w:val="21"/>
          <w:szCs w:val="21"/>
          <w:lang w:val="en-GB"/>
        </w:rPr>
        <w:t>(20+5min)</w:t>
      </w:r>
    </w:p>
    <w:p w14:paraId="3D1336DA" w14:textId="252C2D00" w:rsidR="00A22786" w:rsidRDefault="00A22786" w:rsidP="00A22786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Plavka R., Charles University, Prague</w:t>
      </w:r>
    </w:p>
    <w:p w14:paraId="5CFBA227" w14:textId="40D935A5" w:rsidR="00D179B5" w:rsidRPr="00A22786" w:rsidRDefault="00D179B5" w:rsidP="00E202AA">
      <w:pPr>
        <w:spacing w:after="0"/>
        <w:rPr>
          <w:rFonts w:cs="Calibri"/>
          <w:sz w:val="21"/>
          <w:szCs w:val="21"/>
          <w:lang w:val="en-GB"/>
        </w:rPr>
      </w:pPr>
      <w:r w:rsidRPr="00A22786">
        <w:rPr>
          <w:rFonts w:cs="Calibri"/>
          <w:i/>
          <w:iCs/>
          <w:sz w:val="21"/>
          <w:szCs w:val="21"/>
          <w:lang w:val="en-GB"/>
        </w:rPr>
        <w:t>The most synchronized conventional modes: Indications, settings, management</w:t>
      </w:r>
      <w:r w:rsidR="00A22786">
        <w:rPr>
          <w:rFonts w:cs="Calibri"/>
          <w:sz w:val="21"/>
          <w:szCs w:val="21"/>
          <w:lang w:val="en-GB"/>
        </w:rPr>
        <w:t xml:space="preserve"> </w:t>
      </w:r>
      <w:r w:rsidR="00A22786" w:rsidRPr="00440C16">
        <w:rPr>
          <w:rFonts w:cs="Calibri"/>
          <w:sz w:val="21"/>
          <w:szCs w:val="21"/>
          <w:lang w:val="en-GB"/>
        </w:rPr>
        <w:t>(25+5 min)</w:t>
      </w:r>
    </w:p>
    <w:p w14:paraId="5ED46A5C" w14:textId="4A86302C" w:rsidR="00D179B5" w:rsidRDefault="00A22786" w:rsidP="00E202AA">
      <w:pPr>
        <w:spacing w:after="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Keszler</w:t>
      </w:r>
      <w:r>
        <w:rPr>
          <w:rFonts w:cs="Calibri"/>
          <w:sz w:val="21"/>
          <w:szCs w:val="21"/>
          <w:lang w:val="en-GB"/>
        </w:rPr>
        <w:t xml:space="preserve"> M.</w:t>
      </w:r>
      <w:r w:rsidRPr="00440C16">
        <w:rPr>
          <w:rFonts w:cs="Calibri"/>
          <w:sz w:val="21"/>
          <w:szCs w:val="21"/>
          <w:lang w:val="en-GB"/>
        </w:rPr>
        <w:t>, Brown University, Providence</w:t>
      </w:r>
    </w:p>
    <w:p w14:paraId="3918E9F6" w14:textId="77777777" w:rsidR="00A22786" w:rsidRPr="00AB7200" w:rsidRDefault="00A22786" w:rsidP="00E202AA">
      <w:pPr>
        <w:spacing w:after="0"/>
        <w:rPr>
          <w:rFonts w:cs="Calibri"/>
          <w:lang w:val="en-GB"/>
        </w:rPr>
      </w:pPr>
    </w:p>
    <w:p w14:paraId="16013EE4" w14:textId="53AB0D4B" w:rsidR="00D179B5" w:rsidRPr="00A22786" w:rsidRDefault="00D179B5" w:rsidP="00E202AA">
      <w:pPr>
        <w:spacing w:after="0"/>
        <w:rPr>
          <w:rFonts w:cs="Calibri"/>
          <w:b/>
          <w:bCs/>
          <w:lang w:val="en-GB"/>
        </w:rPr>
      </w:pPr>
      <w:r w:rsidRPr="00A22786">
        <w:rPr>
          <w:rFonts w:cs="Calibri"/>
          <w:b/>
          <w:bCs/>
          <w:lang w:val="en-GB"/>
        </w:rPr>
        <w:t>1</w:t>
      </w:r>
      <w:r w:rsidR="00EB177C">
        <w:rPr>
          <w:rFonts w:cs="Calibri"/>
          <w:b/>
          <w:bCs/>
          <w:lang w:val="en-GB"/>
        </w:rPr>
        <w:t>6</w:t>
      </w:r>
      <w:r w:rsidR="00A22786" w:rsidRPr="00A22786">
        <w:rPr>
          <w:rFonts w:cs="Calibri"/>
          <w:b/>
          <w:bCs/>
          <w:lang w:val="en-GB"/>
        </w:rPr>
        <w:t>.</w:t>
      </w:r>
      <w:r w:rsidR="00EB177C">
        <w:rPr>
          <w:rFonts w:cs="Calibri"/>
          <w:b/>
          <w:bCs/>
          <w:lang w:val="en-GB"/>
        </w:rPr>
        <w:t>05</w:t>
      </w:r>
      <w:r w:rsidRPr="00A22786">
        <w:rPr>
          <w:rFonts w:cs="Calibri"/>
          <w:b/>
          <w:bCs/>
          <w:lang w:val="en-GB"/>
        </w:rPr>
        <w:t>–1</w:t>
      </w:r>
      <w:r w:rsidR="00F67D91" w:rsidRPr="00A22786">
        <w:rPr>
          <w:rFonts w:cs="Calibri"/>
          <w:b/>
          <w:bCs/>
          <w:lang w:val="en-GB"/>
        </w:rPr>
        <w:t>6</w:t>
      </w:r>
      <w:r w:rsidR="00A22786" w:rsidRPr="00A22786">
        <w:rPr>
          <w:rFonts w:cs="Calibri"/>
          <w:b/>
          <w:bCs/>
          <w:lang w:val="en-GB"/>
        </w:rPr>
        <w:t>.</w:t>
      </w:r>
      <w:r w:rsidR="00321408">
        <w:rPr>
          <w:rFonts w:cs="Calibri"/>
          <w:b/>
          <w:bCs/>
          <w:lang w:val="en-GB"/>
        </w:rPr>
        <w:t>30</w:t>
      </w:r>
      <w:r w:rsidRPr="00A22786">
        <w:rPr>
          <w:rFonts w:cs="Calibri"/>
          <w:b/>
          <w:bCs/>
          <w:lang w:val="en-GB"/>
        </w:rPr>
        <w:t xml:space="preserve"> | Coffee </w:t>
      </w:r>
      <w:r w:rsidR="00A22786" w:rsidRPr="00A22786">
        <w:rPr>
          <w:rFonts w:cs="Calibri"/>
          <w:b/>
          <w:bCs/>
          <w:lang w:val="en-GB"/>
        </w:rPr>
        <w:t>b</w:t>
      </w:r>
      <w:r w:rsidRPr="00A22786">
        <w:rPr>
          <w:rFonts w:cs="Calibri"/>
          <w:b/>
          <w:bCs/>
          <w:lang w:val="en-GB"/>
        </w:rPr>
        <w:t>reak</w:t>
      </w:r>
    </w:p>
    <w:p w14:paraId="48D660C8" w14:textId="77777777" w:rsidR="00D179B5" w:rsidRPr="00AB7200" w:rsidRDefault="00D179B5" w:rsidP="00E202AA">
      <w:pPr>
        <w:spacing w:after="0"/>
        <w:rPr>
          <w:rFonts w:cs="Calibri"/>
          <w:lang w:val="en-GB"/>
        </w:rPr>
      </w:pPr>
    </w:p>
    <w:p w14:paraId="634BBC16" w14:textId="7E668099" w:rsidR="00D179B5" w:rsidRPr="00AB7200" w:rsidRDefault="00D179B5" w:rsidP="00E202AA">
      <w:pPr>
        <w:spacing w:after="0"/>
        <w:rPr>
          <w:rFonts w:cs="Calibri"/>
          <w:b/>
          <w:bCs/>
          <w:lang w:val="en-GB"/>
        </w:rPr>
      </w:pPr>
      <w:r w:rsidRPr="00AB7200">
        <w:rPr>
          <w:rFonts w:cs="Calibri"/>
          <w:b/>
          <w:bCs/>
          <w:lang w:val="en-GB"/>
        </w:rPr>
        <w:t>1</w:t>
      </w:r>
      <w:r w:rsidR="00EA479E" w:rsidRPr="00AB7200">
        <w:rPr>
          <w:rFonts w:cs="Calibri"/>
          <w:b/>
          <w:bCs/>
          <w:lang w:val="en-GB"/>
        </w:rPr>
        <w:t>6</w:t>
      </w:r>
      <w:r w:rsidRPr="00AB7200">
        <w:rPr>
          <w:rFonts w:cs="Calibri"/>
          <w:b/>
          <w:bCs/>
          <w:lang w:val="en-GB"/>
        </w:rPr>
        <w:t>:</w:t>
      </w:r>
      <w:r w:rsidR="00321408">
        <w:rPr>
          <w:rFonts w:cs="Calibri"/>
          <w:b/>
          <w:bCs/>
          <w:lang w:val="en-GB"/>
        </w:rPr>
        <w:t>30</w:t>
      </w:r>
      <w:r w:rsidRPr="00AB7200">
        <w:rPr>
          <w:rFonts w:cs="Calibri"/>
          <w:b/>
          <w:bCs/>
          <w:lang w:val="en-GB"/>
        </w:rPr>
        <w:t>–17:</w:t>
      </w:r>
      <w:r w:rsidR="00321408">
        <w:rPr>
          <w:rFonts w:cs="Calibri"/>
          <w:b/>
          <w:bCs/>
          <w:lang w:val="en-GB"/>
        </w:rPr>
        <w:t>20</w:t>
      </w:r>
      <w:r w:rsidRPr="00AB7200">
        <w:rPr>
          <w:rFonts w:cs="Calibri"/>
          <w:b/>
          <w:bCs/>
          <w:lang w:val="en-GB"/>
        </w:rPr>
        <w:t xml:space="preserve"> | Session V: Extubation and Use of Postnatal Steroids</w:t>
      </w:r>
    </w:p>
    <w:p w14:paraId="6B7B7341" w14:textId="77777777" w:rsidR="00D179B5" w:rsidRPr="00AB7200" w:rsidRDefault="00D179B5" w:rsidP="00E202AA">
      <w:pPr>
        <w:spacing w:after="0"/>
        <w:rPr>
          <w:rFonts w:cs="Calibri"/>
          <w:lang w:val="en-GB"/>
        </w:rPr>
      </w:pPr>
    </w:p>
    <w:p w14:paraId="7A016797" w14:textId="58C9B7B4" w:rsidR="00D179B5" w:rsidRPr="00AB7200" w:rsidRDefault="00D179B5" w:rsidP="00E202AA">
      <w:pPr>
        <w:spacing w:after="0"/>
        <w:rPr>
          <w:rFonts w:cs="Calibri"/>
          <w:lang w:val="en-GB"/>
        </w:rPr>
      </w:pPr>
      <w:r w:rsidRPr="00872C66">
        <w:rPr>
          <w:rFonts w:cs="Calibri"/>
          <w:i/>
          <w:iCs/>
          <w:lang w:val="en-GB"/>
        </w:rPr>
        <w:t>Weaning strategies and extubation readiness</w:t>
      </w:r>
      <w:r w:rsidR="00872C66">
        <w:rPr>
          <w:rFonts w:cs="Calibri"/>
          <w:lang w:val="en-GB"/>
        </w:rPr>
        <w:t xml:space="preserve"> </w:t>
      </w:r>
      <w:r w:rsidR="00872C66" w:rsidRPr="00AB7200">
        <w:rPr>
          <w:rFonts w:cs="Calibri"/>
          <w:lang w:val="en-GB"/>
        </w:rPr>
        <w:t>(20+5 min)</w:t>
      </w:r>
    </w:p>
    <w:p w14:paraId="22F00A1D" w14:textId="7BCE713A" w:rsidR="00D179B5" w:rsidRPr="00AB7200" w:rsidRDefault="00872C66" w:rsidP="00872C66">
      <w:pPr>
        <w:spacing w:after="80"/>
        <w:rPr>
          <w:rFonts w:cs="Calibri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Nguyen T. A.</w:t>
      </w:r>
      <w:r>
        <w:rPr>
          <w:rFonts w:cs="Calibri"/>
          <w:sz w:val="21"/>
          <w:szCs w:val="21"/>
          <w:lang w:val="en-GB"/>
        </w:rPr>
        <w:t xml:space="preserve">, </w:t>
      </w:r>
      <w:r w:rsidRPr="00440C16">
        <w:rPr>
          <w:rFonts w:cs="Calibri"/>
          <w:sz w:val="21"/>
          <w:szCs w:val="21"/>
          <w:lang w:val="en-GB"/>
        </w:rPr>
        <w:t>Charles University, Prague</w:t>
      </w:r>
    </w:p>
    <w:p w14:paraId="1442365E" w14:textId="3734D562" w:rsidR="00D179B5" w:rsidRPr="00872C66" w:rsidRDefault="00D179B5" w:rsidP="00872C66">
      <w:pPr>
        <w:spacing w:after="0"/>
        <w:rPr>
          <w:rFonts w:cs="Calibri"/>
          <w:lang w:val="en-GB"/>
        </w:rPr>
      </w:pPr>
      <w:r w:rsidRPr="00872C66">
        <w:rPr>
          <w:rFonts w:cs="Calibri"/>
          <w:i/>
          <w:iCs/>
          <w:lang w:val="en-GB"/>
        </w:rPr>
        <w:t xml:space="preserve">Postnatal steroids: </w:t>
      </w:r>
      <w:r w:rsidR="00872C66" w:rsidRPr="00872C66">
        <w:rPr>
          <w:rFonts w:cs="Calibri"/>
          <w:i/>
          <w:iCs/>
          <w:lang w:val="en-GB"/>
        </w:rPr>
        <w:t>t</w:t>
      </w:r>
      <w:r w:rsidRPr="00872C66">
        <w:rPr>
          <w:rFonts w:cs="Calibri"/>
          <w:i/>
          <w:iCs/>
          <w:lang w:val="en-GB"/>
        </w:rPr>
        <w:t>iming and effectiveness of low-dose strategies</w:t>
      </w:r>
      <w:r w:rsidR="00872C66">
        <w:rPr>
          <w:rFonts w:cs="Calibri"/>
          <w:lang w:val="en-GB"/>
        </w:rPr>
        <w:t xml:space="preserve"> </w:t>
      </w:r>
      <w:r w:rsidR="00872C66" w:rsidRPr="00AB7200">
        <w:rPr>
          <w:rFonts w:cs="Calibri"/>
          <w:lang w:val="en-GB"/>
        </w:rPr>
        <w:t>(20+5 min)</w:t>
      </w:r>
    </w:p>
    <w:p w14:paraId="3BF3195E" w14:textId="77777777" w:rsidR="00872C66" w:rsidRDefault="00872C66" w:rsidP="00872C66">
      <w:pPr>
        <w:spacing w:after="80"/>
        <w:rPr>
          <w:rFonts w:cs="Calibri"/>
          <w:sz w:val="21"/>
          <w:szCs w:val="21"/>
          <w:lang w:val="en-GB"/>
        </w:rPr>
      </w:pPr>
      <w:r w:rsidRPr="00440C16">
        <w:rPr>
          <w:rFonts w:cs="Calibri"/>
          <w:sz w:val="21"/>
          <w:szCs w:val="21"/>
          <w:lang w:val="en-GB"/>
        </w:rPr>
        <w:t>Plavka R., Charles University, Prague</w:t>
      </w:r>
    </w:p>
    <w:p w14:paraId="037EA08F" w14:textId="77777777" w:rsidR="00D179B5" w:rsidRPr="00AB7200" w:rsidRDefault="00D179B5" w:rsidP="00E202AA">
      <w:pPr>
        <w:spacing w:after="0"/>
        <w:rPr>
          <w:rFonts w:cs="Calibri"/>
          <w:lang w:val="en-GB"/>
        </w:rPr>
      </w:pPr>
    </w:p>
    <w:p w14:paraId="40E9825D" w14:textId="5AC2AA28" w:rsidR="00D179B5" w:rsidRPr="00C868A5" w:rsidRDefault="0044546B" w:rsidP="00E202AA">
      <w:pPr>
        <w:spacing w:after="0"/>
        <w:rPr>
          <w:rFonts w:cs="Calibri"/>
          <w:b/>
          <w:bCs/>
          <w:lang w:val="en-GB"/>
        </w:rPr>
      </w:pPr>
      <w:r w:rsidRPr="00C868A5">
        <w:rPr>
          <w:rFonts w:cs="Calibri"/>
          <w:b/>
          <w:bCs/>
          <w:lang w:val="en-GB"/>
        </w:rPr>
        <w:t>17</w:t>
      </w:r>
      <w:r w:rsidR="00872C66" w:rsidRPr="00C868A5">
        <w:rPr>
          <w:rFonts w:cs="Calibri"/>
          <w:b/>
          <w:bCs/>
          <w:lang w:val="en-GB"/>
        </w:rPr>
        <w:t>.</w:t>
      </w:r>
      <w:r w:rsidRPr="00C868A5">
        <w:rPr>
          <w:rFonts w:cs="Calibri"/>
          <w:b/>
          <w:bCs/>
          <w:lang w:val="en-GB"/>
        </w:rPr>
        <w:t xml:space="preserve">00 </w:t>
      </w:r>
      <w:r w:rsidR="00C868A5" w:rsidRPr="00C868A5">
        <w:rPr>
          <w:rFonts w:cs="Calibri"/>
          <w:b/>
          <w:bCs/>
          <w:lang w:val="en-GB"/>
        </w:rPr>
        <w:t xml:space="preserve">| </w:t>
      </w:r>
      <w:r w:rsidR="00D179B5" w:rsidRPr="00C868A5">
        <w:rPr>
          <w:rFonts w:cs="Calibri"/>
          <w:b/>
          <w:bCs/>
          <w:lang w:val="en-GB"/>
        </w:rPr>
        <w:t xml:space="preserve">Final panel discussion – </w:t>
      </w:r>
      <w:r w:rsidR="001C0D0E">
        <w:rPr>
          <w:rFonts w:cs="Calibri"/>
          <w:b/>
          <w:bCs/>
          <w:lang w:val="en-GB"/>
        </w:rPr>
        <w:t xml:space="preserve">any question to </w:t>
      </w:r>
      <w:r w:rsidR="00D179B5" w:rsidRPr="00C868A5">
        <w:rPr>
          <w:rFonts w:cs="Calibri"/>
          <w:b/>
          <w:bCs/>
          <w:lang w:val="en-GB"/>
        </w:rPr>
        <w:t>all speakers</w:t>
      </w:r>
    </w:p>
    <w:sectPr w:rsidR="00D179B5" w:rsidRPr="00C868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75436"/>
    <w:multiLevelType w:val="multilevel"/>
    <w:tmpl w:val="E290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43B77"/>
    <w:multiLevelType w:val="multilevel"/>
    <w:tmpl w:val="E4FAF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141249"/>
    <w:multiLevelType w:val="hybridMultilevel"/>
    <w:tmpl w:val="4E78C2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A44855"/>
    <w:multiLevelType w:val="multilevel"/>
    <w:tmpl w:val="2DDC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D33E12"/>
    <w:multiLevelType w:val="hybridMultilevel"/>
    <w:tmpl w:val="0B9A79E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8524A8"/>
    <w:multiLevelType w:val="hybridMultilevel"/>
    <w:tmpl w:val="1F0678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444BB5"/>
    <w:multiLevelType w:val="hybridMultilevel"/>
    <w:tmpl w:val="516ACF56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F0E5DC7"/>
    <w:multiLevelType w:val="multilevel"/>
    <w:tmpl w:val="E10C4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2220E6"/>
    <w:multiLevelType w:val="multilevel"/>
    <w:tmpl w:val="C2A4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2623165">
    <w:abstractNumId w:val="2"/>
  </w:num>
  <w:num w:numId="2" w16cid:durableId="1274165930">
    <w:abstractNumId w:val="5"/>
  </w:num>
  <w:num w:numId="3" w16cid:durableId="1814525361">
    <w:abstractNumId w:val="4"/>
  </w:num>
  <w:num w:numId="4" w16cid:durableId="789469534">
    <w:abstractNumId w:val="7"/>
  </w:num>
  <w:num w:numId="5" w16cid:durableId="709577930">
    <w:abstractNumId w:val="3"/>
  </w:num>
  <w:num w:numId="6" w16cid:durableId="712078487">
    <w:abstractNumId w:val="1"/>
  </w:num>
  <w:num w:numId="7" w16cid:durableId="823089898">
    <w:abstractNumId w:val="0"/>
  </w:num>
  <w:num w:numId="8" w16cid:durableId="386495449">
    <w:abstractNumId w:val="8"/>
  </w:num>
  <w:num w:numId="9" w16cid:durableId="12329311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5DE"/>
    <w:rsid w:val="000121B2"/>
    <w:rsid w:val="00012EDD"/>
    <w:rsid w:val="00015D62"/>
    <w:rsid w:val="00024F46"/>
    <w:rsid w:val="000320F1"/>
    <w:rsid w:val="00042301"/>
    <w:rsid w:val="00060C89"/>
    <w:rsid w:val="00082239"/>
    <w:rsid w:val="000823B2"/>
    <w:rsid w:val="0008531A"/>
    <w:rsid w:val="000A6DBA"/>
    <w:rsid w:val="000B6884"/>
    <w:rsid w:val="000B7971"/>
    <w:rsid w:val="000C545E"/>
    <w:rsid w:val="000C54D9"/>
    <w:rsid w:val="000D6784"/>
    <w:rsid w:val="000E0278"/>
    <w:rsid w:val="000E314F"/>
    <w:rsid w:val="000F0DF3"/>
    <w:rsid w:val="000F3AE0"/>
    <w:rsid w:val="000F5484"/>
    <w:rsid w:val="00110D5E"/>
    <w:rsid w:val="00113B6E"/>
    <w:rsid w:val="00116D52"/>
    <w:rsid w:val="0011732C"/>
    <w:rsid w:val="0012289C"/>
    <w:rsid w:val="001279F9"/>
    <w:rsid w:val="001345AE"/>
    <w:rsid w:val="001465D3"/>
    <w:rsid w:val="001476D4"/>
    <w:rsid w:val="00147AD1"/>
    <w:rsid w:val="001513C0"/>
    <w:rsid w:val="00154EEF"/>
    <w:rsid w:val="00161D8D"/>
    <w:rsid w:val="00176ABE"/>
    <w:rsid w:val="001805EF"/>
    <w:rsid w:val="00192428"/>
    <w:rsid w:val="00194F4E"/>
    <w:rsid w:val="001A28B4"/>
    <w:rsid w:val="001A2AAC"/>
    <w:rsid w:val="001B1580"/>
    <w:rsid w:val="001C0D0E"/>
    <w:rsid w:val="001C621C"/>
    <w:rsid w:val="001C6B1A"/>
    <w:rsid w:val="001D6DA7"/>
    <w:rsid w:val="001F14A1"/>
    <w:rsid w:val="001F2DEC"/>
    <w:rsid w:val="0020641B"/>
    <w:rsid w:val="00210C42"/>
    <w:rsid w:val="002123F3"/>
    <w:rsid w:val="00240D53"/>
    <w:rsid w:val="002433CC"/>
    <w:rsid w:val="00243538"/>
    <w:rsid w:val="00250BEC"/>
    <w:rsid w:val="002522B7"/>
    <w:rsid w:val="00255084"/>
    <w:rsid w:val="0026274E"/>
    <w:rsid w:val="002656B5"/>
    <w:rsid w:val="002760EF"/>
    <w:rsid w:val="00293A6E"/>
    <w:rsid w:val="002A53E6"/>
    <w:rsid w:val="002B7E7D"/>
    <w:rsid w:val="002D2A18"/>
    <w:rsid w:val="002E06E6"/>
    <w:rsid w:val="002E196A"/>
    <w:rsid w:val="002F214A"/>
    <w:rsid w:val="002F2EE1"/>
    <w:rsid w:val="00300E3B"/>
    <w:rsid w:val="00301A4E"/>
    <w:rsid w:val="00301CF4"/>
    <w:rsid w:val="003037DA"/>
    <w:rsid w:val="003076A4"/>
    <w:rsid w:val="003142CB"/>
    <w:rsid w:val="003162DE"/>
    <w:rsid w:val="00321408"/>
    <w:rsid w:val="00322577"/>
    <w:rsid w:val="00324305"/>
    <w:rsid w:val="0032697E"/>
    <w:rsid w:val="0033392A"/>
    <w:rsid w:val="00335278"/>
    <w:rsid w:val="00342ABB"/>
    <w:rsid w:val="00345565"/>
    <w:rsid w:val="00351566"/>
    <w:rsid w:val="003530A2"/>
    <w:rsid w:val="00371376"/>
    <w:rsid w:val="00380E47"/>
    <w:rsid w:val="00383758"/>
    <w:rsid w:val="00396402"/>
    <w:rsid w:val="003A438E"/>
    <w:rsid w:val="003A6947"/>
    <w:rsid w:val="003B0F3B"/>
    <w:rsid w:val="003B20EF"/>
    <w:rsid w:val="003B6B10"/>
    <w:rsid w:val="003E0BB6"/>
    <w:rsid w:val="003F4110"/>
    <w:rsid w:val="003F6892"/>
    <w:rsid w:val="00400A02"/>
    <w:rsid w:val="00412BCC"/>
    <w:rsid w:val="0041369E"/>
    <w:rsid w:val="0043045E"/>
    <w:rsid w:val="00437709"/>
    <w:rsid w:val="00440C16"/>
    <w:rsid w:val="0044282E"/>
    <w:rsid w:val="00444756"/>
    <w:rsid w:val="0044546B"/>
    <w:rsid w:val="00456B1E"/>
    <w:rsid w:val="00457F9F"/>
    <w:rsid w:val="00462DDC"/>
    <w:rsid w:val="0047376E"/>
    <w:rsid w:val="00473C6D"/>
    <w:rsid w:val="00474A87"/>
    <w:rsid w:val="004A131C"/>
    <w:rsid w:val="004B30AB"/>
    <w:rsid w:val="004B6183"/>
    <w:rsid w:val="004C25A0"/>
    <w:rsid w:val="004C738B"/>
    <w:rsid w:val="004D5B25"/>
    <w:rsid w:val="004D6679"/>
    <w:rsid w:val="004D7C55"/>
    <w:rsid w:val="004E30CD"/>
    <w:rsid w:val="004F3F8C"/>
    <w:rsid w:val="004F4854"/>
    <w:rsid w:val="00500A3F"/>
    <w:rsid w:val="00500A91"/>
    <w:rsid w:val="005146D0"/>
    <w:rsid w:val="005203AB"/>
    <w:rsid w:val="00530C08"/>
    <w:rsid w:val="00532644"/>
    <w:rsid w:val="00534438"/>
    <w:rsid w:val="00535350"/>
    <w:rsid w:val="00537496"/>
    <w:rsid w:val="0054098A"/>
    <w:rsid w:val="005642A3"/>
    <w:rsid w:val="00576970"/>
    <w:rsid w:val="005872C2"/>
    <w:rsid w:val="00592053"/>
    <w:rsid w:val="00597643"/>
    <w:rsid w:val="005C4400"/>
    <w:rsid w:val="005D334A"/>
    <w:rsid w:val="005F485B"/>
    <w:rsid w:val="00604131"/>
    <w:rsid w:val="00606B61"/>
    <w:rsid w:val="00615E10"/>
    <w:rsid w:val="0062771C"/>
    <w:rsid w:val="0063349D"/>
    <w:rsid w:val="00650CF0"/>
    <w:rsid w:val="00651A19"/>
    <w:rsid w:val="006553AF"/>
    <w:rsid w:val="00665F88"/>
    <w:rsid w:val="00696A8E"/>
    <w:rsid w:val="006C7E08"/>
    <w:rsid w:val="006E65F3"/>
    <w:rsid w:val="007009E3"/>
    <w:rsid w:val="007028AA"/>
    <w:rsid w:val="00722508"/>
    <w:rsid w:val="0072275F"/>
    <w:rsid w:val="0072280C"/>
    <w:rsid w:val="00722AC4"/>
    <w:rsid w:val="00731E80"/>
    <w:rsid w:val="007339E1"/>
    <w:rsid w:val="00736057"/>
    <w:rsid w:val="0073661E"/>
    <w:rsid w:val="00743627"/>
    <w:rsid w:val="00745900"/>
    <w:rsid w:val="00760600"/>
    <w:rsid w:val="00766E7E"/>
    <w:rsid w:val="00774D25"/>
    <w:rsid w:val="00777444"/>
    <w:rsid w:val="007816D6"/>
    <w:rsid w:val="00781BD5"/>
    <w:rsid w:val="00781CFA"/>
    <w:rsid w:val="00782CA8"/>
    <w:rsid w:val="007837FF"/>
    <w:rsid w:val="0078668A"/>
    <w:rsid w:val="00787D40"/>
    <w:rsid w:val="00791B20"/>
    <w:rsid w:val="00792BAF"/>
    <w:rsid w:val="00793B86"/>
    <w:rsid w:val="00793C1A"/>
    <w:rsid w:val="007A1836"/>
    <w:rsid w:val="007A30DB"/>
    <w:rsid w:val="007A36E8"/>
    <w:rsid w:val="007A4728"/>
    <w:rsid w:val="007B0D24"/>
    <w:rsid w:val="007B4448"/>
    <w:rsid w:val="007C69E4"/>
    <w:rsid w:val="007F46C2"/>
    <w:rsid w:val="00804581"/>
    <w:rsid w:val="00812F1E"/>
    <w:rsid w:val="00814719"/>
    <w:rsid w:val="00815F8E"/>
    <w:rsid w:val="00825BF7"/>
    <w:rsid w:val="008269A1"/>
    <w:rsid w:val="00840E93"/>
    <w:rsid w:val="008521E9"/>
    <w:rsid w:val="00852BC4"/>
    <w:rsid w:val="00854261"/>
    <w:rsid w:val="008552E2"/>
    <w:rsid w:val="00872C66"/>
    <w:rsid w:val="008823CF"/>
    <w:rsid w:val="00887BDF"/>
    <w:rsid w:val="00894C19"/>
    <w:rsid w:val="00897652"/>
    <w:rsid w:val="008A1470"/>
    <w:rsid w:val="008A255F"/>
    <w:rsid w:val="008A725A"/>
    <w:rsid w:val="008B1A0D"/>
    <w:rsid w:val="008B25B2"/>
    <w:rsid w:val="008B4FE4"/>
    <w:rsid w:val="008B6227"/>
    <w:rsid w:val="008C0253"/>
    <w:rsid w:val="008C086C"/>
    <w:rsid w:val="008C1984"/>
    <w:rsid w:val="008D1A36"/>
    <w:rsid w:val="008E6501"/>
    <w:rsid w:val="008F5395"/>
    <w:rsid w:val="008F79D2"/>
    <w:rsid w:val="00906827"/>
    <w:rsid w:val="00910C1F"/>
    <w:rsid w:val="0091796C"/>
    <w:rsid w:val="00922DCB"/>
    <w:rsid w:val="00926185"/>
    <w:rsid w:val="00926D40"/>
    <w:rsid w:val="00930E82"/>
    <w:rsid w:val="00931975"/>
    <w:rsid w:val="00933061"/>
    <w:rsid w:val="009412E1"/>
    <w:rsid w:val="00954200"/>
    <w:rsid w:val="009566DF"/>
    <w:rsid w:val="00956A30"/>
    <w:rsid w:val="00962525"/>
    <w:rsid w:val="00964B63"/>
    <w:rsid w:val="009654F0"/>
    <w:rsid w:val="0096644B"/>
    <w:rsid w:val="0096775E"/>
    <w:rsid w:val="00972105"/>
    <w:rsid w:val="009736E2"/>
    <w:rsid w:val="00973EB9"/>
    <w:rsid w:val="00975B39"/>
    <w:rsid w:val="00975E7F"/>
    <w:rsid w:val="00984350"/>
    <w:rsid w:val="00990E01"/>
    <w:rsid w:val="00992433"/>
    <w:rsid w:val="009A128D"/>
    <w:rsid w:val="009A5E2F"/>
    <w:rsid w:val="009A60B2"/>
    <w:rsid w:val="009C02BF"/>
    <w:rsid w:val="009D153A"/>
    <w:rsid w:val="009E4162"/>
    <w:rsid w:val="009F1943"/>
    <w:rsid w:val="009F3008"/>
    <w:rsid w:val="00A0104D"/>
    <w:rsid w:val="00A02897"/>
    <w:rsid w:val="00A0515E"/>
    <w:rsid w:val="00A22786"/>
    <w:rsid w:val="00A24801"/>
    <w:rsid w:val="00A25D41"/>
    <w:rsid w:val="00A30AED"/>
    <w:rsid w:val="00A31E21"/>
    <w:rsid w:val="00A368CE"/>
    <w:rsid w:val="00A37C0A"/>
    <w:rsid w:val="00A40D3B"/>
    <w:rsid w:val="00A41092"/>
    <w:rsid w:val="00A4464D"/>
    <w:rsid w:val="00A50D16"/>
    <w:rsid w:val="00A54C66"/>
    <w:rsid w:val="00A609BF"/>
    <w:rsid w:val="00A61C35"/>
    <w:rsid w:val="00A621A7"/>
    <w:rsid w:val="00A7636F"/>
    <w:rsid w:val="00A80421"/>
    <w:rsid w:val="00A83F3F"/>
    <w:rsid w:val="00A8538A"/>
    <w:rsid w:val="00A96ABB"/>
    <w:rsid w:val="00AB1828"/>
    <w:rsid w:val="00AB7200"/>
    <w:rsid w:val="00AC2AF7"/>
    <w:rsid w:val="00AC5E0D"/>
    <w:rsid w:val="00AC7570"/>
    <w:rsid w:val="00AD12FA"/>
    <w:rsid w:val="00AD13C2"/>
    <w:rsid w:val="00AD742D"/>
    <w:rsid w:val="00AE287D"/>
    <w:rsid w:val="00AE63C6"/>
    <w:rsid w:val="00AF3F10"/>
    <w:rsid w:val="00AF4D56"/>
    <w:rsid w:val="00B05BDD"/>
    <w:rsid w:val="00B3364C"/>
    <w:rsid w:val="00B341F4"/>
    <w:rsid w:val="00B3422E"/>
    <w:rsid w:val="00B53CBA"/>
    <w:rsid w:val="00B75374"/>
    <w:rsid w:val="00B77E3C"/>
    <w:rsid w:val="00BA031B"/>
    <w:rsid w:val="00BB2B24"/>
    <w:rsid w:val="00BD00C0"/>
    <w:rsid w:val="00BE2195"/>
    <w:rsid w:val="00BE6254"/>
    <w:rsid w:val="00BE7925"/>
    <w:rsid w:val="00BF114D"/>
    <w:rsid w:val="00BF417E"/>
    <w:rsid w:val="00BF64DE"/>
    <w:rsid w:val="00C039A3"/>
    <w:rsid w:val="00C057A1"/>
    <w:rsid w:val="00C1511E"/>
    <w:rsid w:val="00C1687F"/>
    <w:rsid w:val="00C22474"/>
    <w:rsid w:val="00C33302"/>
    <w:rsid w:val="00C353A0"/>
    <w:rsid w:val="00C35FE4"/>
    <w:rsid w:val="00C405CB"/>
    <w:rsid w:val="00C52D24"/>
    <w:rsid w:val="00C5494D"/>
    <w:rsid w:val="00C725DE"/>
    <w:rsid w:val="00C7716A"/>
    <w:rsid w:val="00C84DB1"/>
    <w:rsid w:val="00C868A5"/>
    <w:rsid w:val="00C86967"/>
    <w:rsid w:val="00C87940"/>
    <w:rsid w:val="00C92090"/>
    <w:rsid w:val="00CB4B0B"/>
    <w:rsid w:val="00CC2A3E"/>
    <w:rsid w:val="00CC4738"/>
    <w:rsid w:val="00CC7CF6"/>
    <w:rsid w:val="00CD0F84"/>
    <w:rsid w:val="00CE557F"/>
    <w:rsid w:val="00D00563"/>
    <w:rsid w:val="00D00782"/>
    <w:rsid w:val="00D0493F"/>
    <w:rsid w:val="00D04C87"/>
    <w:rsid w:val="00D179B5"/>
    <w:rsid w:val="00D23001"/>
    <w:rsid w:val="00D3038B"/>
    <w:rsid w:val="00D36391"/>
    <w:rsid w:val="00D46569"/>
    <w:rsid w:val="00D56764"/>
    <w:rsid w:val="00D569F3"/>
    <w:rsid w:val="00D65842"/>
    <w:rsid w:val="00D672D4"/>
    <w:rsid w:val="00D75DC0"/>
    <w:rsid w:val="00D76D0F"/>
    <w:rsid w:val="00D82A3F"/>
    <w:rsid w:val="00D87745"/>
    <w:rsid w:val="00D87B60"/>
    <w:rsid w:val="00D91AB3"/>
    <w:rsid w:val="00D91E96"/>
    <w:rsid w:val="00D920B6"/>
    <w:rsid w:val="00DC16B5"/>
    <w:rsid w:val="00DE4BD0"/>
    <w:rsid w:val="00DF75C6"/>
    <w:rsid w:val="00E06510"/>
    <w:rsid w:val="00E06C01"/>
    <w:rsid w:val="00E202AA"/>
    <w:rsid w:val="00E3440F"/>
    <w:rsid w:val="00E35BBA"/>
    <w:rsid w:val="00E42837"/>
    <w:rsid w:val="00E44D9E"/>
    <w:rsid w:val="00E6169A"/>
    <w:rsid w:val="00E712F9"/>
    <w:rsid w:val="00E726B6"/>
    <w:rsid w:val="00E73E4B"/>
    <w:rsid w:val="00E7400F"/>
    <w:rsid w:val="00E75FD8"/>
    <w:rsid w:val="00E831FC"/>
    <w:rsid w:val="00E84BDE"/>
    <w:rsid w:val="00EA479E"/>
    <w:rsid w:val="00EA494A"/>
    <w:rsid w:val="00EB177C"/>
    <w:rsid w:val="00EB262E"/>
    <w:rsid w:val="00ED1C94"/>
    <w:rsid w:val="00ED3939"/>
    <w:rsid w:val="00EF4976"/>
    <w:rsid w:val="00F0129A"/>
    <w:rsid w:val="00F01AB1"/>
    <w:rsid w:val="00F02D8B"/>
    <w:rsid w:val="00F25BBC"/>
    <w:rsid w:val="00F34BBB"/>
    <w:rsid w:val="00F61D52"/>
    <w:rsid w:val="00F65FE2"/>
    <w:rsid w:val="00F67D91"/>
    <w:rsid w:val="00F715DC"/>
    <w:rsid w:val="00F956AD"/>
    <w:rsid w:val="00F96329"/>
    <w:rsid w:val="00FA0E51"/>
    <w:rsid w:val="00FB5960"/>
    <w:rsid w:val="00FB71B4"/>
    <w:rsid w:val="00FB7853"/>
    <w:rsid w:val="00FC086C"/>
    <w:rsid w:val="00FD0844"/>
    <w:rsid w:val="00FD0F56"/>
    <w:rsid w:val="00FD4AC6"/>
    <w:rsid w:val="00FE1FF9"/>
    <w:rsid w:val="00FE4340"/>
    <w:rsid w:val="00FE6547"/>
    <w:rsid w:val="00FF411C"/>
    <w:rsid w:val="00FF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9B353"/>
  <w15:chartTrackingRefBased/>
  <w15:docId w15:val="{E7909A9C-7D30-4AFA-B8F6-07DD58E5E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72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72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725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72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725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725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725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725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725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72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72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72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725D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725D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725D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725D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725D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725D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725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72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725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72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725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725D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725D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725D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72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725D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725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7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7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2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627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7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97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6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053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866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1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36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84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84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61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25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894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139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52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702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31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9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77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58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0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53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849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6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0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84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874C2-9303-497E-811D-6D7058ADA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493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Plavka Richard, prof. MUDr. CSc.</dc:creator>
  <cp:keywords/>
  <dc:description/>
  <cp:lastModifiedBy>Plavka Richard, prof. MUDr. CSc.</cp:lastModifiedBy>
  <cp:revision>34</cp:revision>
  <dcterms:created xsi:type="dcterms:W3CDTF">2025-10-09T11:04:00Z</dcterms:created>
  <dcterms:modified xsi:type="dcterms:W3CDTF">2025-10-27T10:42:00Z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2025-06-02T07:24:55Z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ActionId">
    <vt:lpwstr>a9882ea4-4df1-4b1f-bdc9-33a20ee1c006</vt:lpwstr>
  </property>
  <property fmtid="{D5CDD505-2E9C-101B-9397-08002B2CF9AE}" pid="8" name="MSIP_Label_2063cd7f-2d21-486a-9f29-9c1683fdd175_ContentBits">
    <vt:lpwstr>0</vt:lpwstr>
  </property>
</Properties>
</file>